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AC07" w14:textId="4AA0B587" w:rsidR="001B1BA1" w:rsidRDefault="001B1BA1" w:rsidP="001B1BA1">
      <w:pPr>
        <w:pStyle w:val="Heading1"/>
        <w:rPr>
          <w:rFonts w:ascii="Arial Narrow" w:hAnsi="Arial Narrow"/>
          <w:b/>
        </w:rPr>
      </w:pPr>
      <w:r>
        <w:rPr>
          <w:rFonts w:ascii="Arial Narrow" w:hAnsi="Arial Narrow"/>
          <w:b/>
        </w:rPr>
        <w:t>Roster &amp; Salary Rules:</w:t>
      </w:r>
    </w:p>
    <w:p w14:paraId="34750CBC" w14:textId="77777777" w:rsidR="001B1BA1" w:rsidRDefault="001B1BA1" w:rsidP="001B1BA1">
      <w:pPr>
        <w:pStyle w:val="ListParagraph"/>
        <w:numPr>
          <w:ilvl w:val="0"/>
          <w:numId w:val="1"/>
        </w:numPr>
        <w:spacing w:after="120" w:line="240" w:lineRule="auto"/>
        <w:ind w:left="720" w:hanging="360"/>
        <w:contextualSpacing w:val="0"/>
        <w:rPr>
          <w:rFonts w:ascii="Arial Narrow" w:hAnsi="Arial Narrow"/>
        </w:rPr>
      </w:pPr>
      <w:r>
        <w:rPr>
          <w:rFonts w:ascii="Arial Narrow" w:hAnsi="Arial Narrow"/>
        </w:rPr>
        <w:t>30 total players with a max of 5 foreign players (all 30 players are eligible to be selected to join the 23-player active squad).</w:t>
      </w:r>
    </w:p>
    <w:p w14:paraId="09764E95" w14:textId="6A31481B" w:rsidR="001B1BA1" w:rsidRDefault="001B1BA1" w:rsidP="001B1BA1">
      <w:pPr>
        <w:pStyle w:val="ListParagraph"/>
        <w:numPr>
          <w:ilvl w:val="0"/>
          <w:numId w:val="1"/>
        </w:numPr>
        <w:spacing w:after="120" w:line="240" w:lineRule="auto"/>
        <w:ind w:left="720" w:hanging="360"/>
        <w:contextualSpacing w:val="0"/>
        <w:rPr>
          <w:rFonts w:ascii="Arial Narrow" w:hAnsi="Arial Narrow"/>
        </w:rPr>
      </w:pPr>
      <w:r>
        <w:rPr>
          <w:rFonts w:ascii="Arial Narrow" w:hAnsi="Arial Narrow"/>
        </w:rPr>
        <w:t xml:space="preserve">Salary = MLR players must earn </w:t>
      </w:r>
      <w:r w:rsidR="00527A51">
        <w:rPr>
          <w:rFonts w:ascii="Arial Narrow" w:hAnsi="Arial Narrow"/>
        </w:rPr>
        <w:t xml:space="preserve">USD </w:t>
      </w:r>
      <w:r>
        <w:rPr>
          <w:rFonts w:ascii="Arial Narrow" w:hAnsi="Arial Narrow"/>
        </w:rPr>
        <w:t xml:space="preserve">$25,000 per season, with the national team players earning </w:t>
      </w:r>
      <w:r w:rsidR="00527A51">
        <w:rPr>
          <w:rFonts w:ascii="Arial Narrow" w:hAnsi="Arial Narrow"/>
        </w:rPr>
        <w:t xml:space="preserve">USD </w:t>
      </w:r>
      <w:r>
        <w:rPr>
          <w:rFonts w:ascii="Arial Narrow" w:hAnsi="Arial Narrow"/>
        </w:rPr>
        <w:t>$40,000; All player contracts will be held by the league, and not by the individual teams</w:t>
      </w:r>
      <w:r>
        <w:rPr>
          <w:rFonts w:ascii="Arial" w:hAnsi="Arial" w:cs="Arial"/>
        </w:rPr>
        <w:t>​</w:t>
      </w:r>
      <w:r>
        <w:rPr>
          <w:rFonts w:ascii="Arial Narrow" w:hAnsi="Arial Narrow"/>
        </w:rPr>
        <w:t>.</w:t>
      </w:r>
    </w:p>
    <w:p w14:paraId="1AB16C25" w14:textId="77777777" w:rsidR="001B1BA1" w:rsidRDefault="001B1BA1" w:rsidP="001B1BA1">
      <w:pPr>
        <w:pStyle w:val="ListParagraph"/>
        <w:numPr>
          <w:ilvl w:val="0"/>
          <w:numId w:val="1"/>
        </w:numPr>
        <w:spacing w:after="120" w:line="240" w:lineRule="auto"/>
        <w:ind w:left="720" w:hanging="360"/>
        <w:contextualSpacing w:val="0"/>
        <w:rPr>
          <w:rFonts w:ascii="Arial Narrow" w:hAnsi="Arial Narrow"/>
          <w:b/>
        </w:rPr>
      </w:pPr>
      <w:r>
        <w:rPr>
          <w:rFonts w:ascii="Arial Narrow" w:hAnsi="Arial Narrow"/>
          <w:b/>
        </w:rPr>
        <w:t xml:space="preserve">Positions: </w:t>
      </w:r>
    </w:p>
    <w:p w14:paraId="238E7BE5" w14:textId="1260D1EA" w:rsidR="001B1BA1" w:rsidRDefault="001B1BA1" w:rsidP="001B1BA1">
      <w:pPr>
        <w:pStyle w:val="ListParagraph"/>
        <w:numPr>
          <w:ilvl w:val="1"/>
          <w:numId w:val="1"/>
        </w:numPr>
        <w:spacing w:after="120" w:line="240" w:lineRule="auto"/>
        <w:ind w:left="1440" w:hanging="360"/>
        <w:contextualSpacing w:val="0"/>
        <w:rPr>
          <w:rFonts w:ascii="Arial Narrow" w:hAnsi="Arial Narrow"/>
          <w:sz w:val="20"/>
        </w:rPr>
      </w:pPr>
      <w:r>
        <w:rPr>
          <w:rFonts w:ascii="Arial Narrow" w:hAnsi="Arial Narrow"/>
          <w:sz w:val="20"/>
        </w:rPr>
        <w:t>Each team has 15 players on the field.</w:t>
      </w:r>
    </w:p>
    <w:p w14:paraId="2C33B95D" w14:textId="77777777" w:rsidR="001B1BA1" w:rsidRDefault="001B1BA1" w:rsidP="001B1BA1">
      <w:pPr>
        <w:pStyle w:val="ListParagraph"/>
        <w:numPr>
          <w:ilvl w:val="1"/>
          <w:numId w:val="1"/>
        </w:numPr>
        <w:spacing w:after="120" w:line="240" w:lineRule="auto"/>
        <w:ind w:left="1440" w:hanging="360"/>
        <w:contextualSpacing w:val="0"/>
        <w:rPr>
          <w:rFonts w:ascii="Arial Narrow" w:hAnsi="Arial Narrow"/>
          <w:sz w:val="20"/>
        </w:rPr>
      </w:pPr>
      <w:r>
        <w:rPr>
          <w:rFonts w:ascii="Arial Narrow" w:hAnsi="Arial Narrow"/>
          <w:sz w:val="20"/>
        </w:rPr>
        <w:t>There are 8 forwards in a team. Forwards are typically the larger, more physical positions on the pitch and are responsible for the scrum, line-out and mauls.</w:t>
      </w:r>
    </w:p>
    <w:p w14:paraId="575AEEF7" w14:textId="77777777" w:rsidR="001B1BA1" w:rsidRDefault="001B1BA1" w:rsidP="001B1BA1">
      <w:pPr>
        <w:pStyle w:val="ListParagraph"/>
        <w:numPr>
          <w:ilvl w:val="1"/>
          <w:numId w:val="1"/>
        </w:numPr>
        <w:spacing w:after="120" w:line="240" w:lineRule="auto"/>
        <w:ind w:left="1440" w:hanging="360"/>
        <w:contextualSpacing w:val="0"/>
        <w:rPr>
          <w:rFonts w:ascii="Arial Narrow" w:hAnsi="Arial Narrow"/>
          <w:sz w:val="20"/>
        </w:rPr>
      </w:pPr>
      <w:r>
        <w:rPr>
          <w:rFonts w:ascii="Arial Narrow" w:hAnsi="Arial Narrow"/>
          <w:sz w:val="20"/>
        </w:rPr>
        <w:t>There are 7 backs in a team. The backs provide more of the speed, agility and evasiveness required in many cases to score tries.</w:t>
      </w:r>
    </w:p>
    <w:p w14:paraId="568E4CD3" w14:textId="77777777" w:rsidR="001B1BA1" w:rsidRDefault="001B1BA1" w:rsidP="001B1BA1">
      <w:pPr>
        <w:pStyle w:val="ListParagraph"/>
        <w:numPr>
          <w:ilvl w:val="0"/>
          <w:numId w:val="1"/>
        </w:numPr>
        <w:spacing w:after="120" w:line="240" w:lineRule="auto"/>
        <w:ind w:left="720" w:hanging="360"/>
        <w:contextualSpacing w:val="0"/>
        <w:rPr>
          <w:rFonts w:ascii="Arial Narrow" w:hAnsi="Arial Narrow"/>
        </w:rPr>
      </w:pPr>
      <w:r>
        <w:rPr>
          <w:rFonts w:ascii="Arial Narrow" w:hAnsi="Arial Narrow"/>
          <w:b/>
          <w:bCs/>
        </w:rPr>
        <w:t>Replacements &amp; Substitutions:</w:t>
      </w:r>
    </w:p>
    <w:p w14:paraId="2C26255A" w14:textId="77777777" w:rsidR="001B1BA1" w:rsidRDefault="001B1BA1" w:rsidP="001B1BA1">
      <w:pPr>
        <w:pStyle w:val="ListParagraph"/>
        <w:numPr>
          <w:ilvl w:val="1"/>
          <w:numId w:val="1"/>
        </w:numPr>
        <w:spacing w:after="120" w:line="240" w:lineRule="auto"/>
        <w:ind w:left="1440" w:hanging="360"/>
        <w:contextualSpacing w:val="0"/>
        <w:rPr>
          <w:rFonts w:ascii="Arial Narrow" w:hAnsi="Arial Narrow"/>
          <w:sz w:val="20"/>
        </w:rPr>
      </w:pPr>
      <w:r>
        <w:rPr>
          <w:rFonts w:ascii="Arial Narrow" w:hAnsi="Arial Narrow"/>
          <w:sz w:val="20"/>
        </w:rPr>
        <w:t>During the match, players may be replaced (for injury) or substituted (for tactical reasons).</w:t>
      </w:r>
    </w:p>
    <w:p w14:paraId="4E73BA59" w14:textId="77777777" w:rsidR="001B1BA1" w:rsidRDefault="001B1BA1" w:rsidP="001B1BA1">
      <w:pPr>
        <w:pStyle w:val="ListParagraph"/>
        <w:numPr>
          <w:ilvl w:val="1"/>
          <w:numId w:val="1"/>
        </w:numPr>
        <w:spacing w:after="120" w:line="240" w:lineRule="auto"/>
        <w:ind w:left="1440" w:hanging="360"/>
        <w:contextualSpacing w:val="0"/>
        <w:rPr>
          <w:rFonts w:ascii="Arial Narrow" w:hAnsi="Arial Narrow"/>
          <w:sz w:val="20"/>
        </w:rPr>
      </w:pPr>
      <w:r>
        <w:rPr>
          <w:rFonts w:ascii="Arial Narrow" w:hAnsi="Arial Narrow"/>
          <w:sz w:val="20"/>
        </w:rPr>
        <w:t>A player who has been replaced may not rejoin play unless he was temporarily replaced to have bleeding controlled; a player who has been substituted may return temporarily, to replace a player who has a blood injury, or permanently, if he is replacing a front-row forward.</w:t>
      </w:r>
    </w:p>
    <w:p w14:paraId="48C0BB34" w14:textId="77777777" w:rsidR="001B1BA1" w:rsidRDefault="001B1BA1" w:rsidP="001B1BA1">
      <w:pPr>
        <w:pStyle w:val="ListParagraph"/>
        <w:numPr>
          <w:ilvl w:val="1"/>
          <w:numId w:val="1"/>
        </w:numPr>
        <w:spacing w:after="120" w:line="240" w:lineRule="auto"/>
        <w:ind w:left="1440" w:hanging="360"/>
        <w:contextualSpacing w:val="0"/>
        <w:rPr>
          <w:rFonts w:ascii="Arial Narrow" w:hAnsi="Arial Narrow"/>
          <w:sz w:val="20"/>
        </w:rPr>
      </w:pPr>
      <w:r>
        <w:rPr>
          <w:rFonts w:ascii="Arial Narrow" w:hAnsi="Arial Narrow"/>
          <w:sz w:val="20"/>
        </w:rPr>
        <w:t>In international matches, up to 7 replacements are allowed; in domestic or cross-border tournaments, at the discretion of the responsible national union(s), the number may be increased to eight, of whom three must be sufficiently trained and experienced to provide cover for the 3 front row positions.</w:t>
      </w:r>
      <w:r>
        <w:rPr>
          <w:rFonts w:ascii="Arial Narrow" w:hAnsi="Arial Narrow"/>
        </w:rPr>
        <w:t xml:space="preserve"> </w:t>
      </w:r>
    </w:p>
    <w:p w14:paraId="24DA8FAF" w14:textId="77777777" w:rsidR="001B1BA1" w:rsidRDefault="001B1BA1" w:rsidP="001B1BA1">
      <w:pPr>
        <w:pStyle w:val="Heading1"/>
        <w:rPr>
          <w:rFonts w:ascii="Arial Narrow" w:hAnsi="Arial Narrow"/>
          <w:b/>
        </w:rPr>
      </w:pPr>
      <w:r>
        <w:rPr>
          <w:rFonts w:ascii="Arial Narrow" w:hAnsi="Arial Narrow"/>
          <w:b/>
        </w:rPr>
        <w:t>Season Structure:</w:t>
      </w:r>
    </w:p>
    <w:p w14:paraId="0D1BD634" w14:textId="77777777" w:rsidR="00346CF5" w:rsidRPr="00346CF5" w:rsidRDefault="00346CF5" w:rsidP="00346CF5">
      <w:pPr>
        <w:numPr>
          <w:ilvl w:val="0"/>
          <w:numId w:val="3"/>
        </w:numPr>
        <w:spacing w:after="120" w:line="240" w:lineRule="auto"/>
        <w:rPr>
          <w:rFonts w:ascii="Arial Narrow" w:hAnsi="Arial Narrow"/>
          <w:b/>
          <w:color w:val="000000" w:themeColor="text1"/>
        </w:rPr>
      </w:pPr>
      <w:r w:rsidRPr="00346CF5">
        <w:rPr>
          <w:rFonts w:ascii="Arial Narrow" w:hAnsi="Arial Narrow"/>
          <w:b/>
          <w:color w:val="000000" w:themeColor="text1"/>
        </w:rPr>
        <w:t>Uniform Rules:</w:t>
      </w:r>
    </w:p>
    <w:p w14:paraId="7FF53A91" w14:textId="77777777" w:rsidR="00346CF5" w:rsidRPr="00346CF5" w:rsidRDefault="00346CF5" w:rsidP="00346CF5">
      <w:pPr>
        <w:numPr>
          <w:ilvl w:val="1"/>
          <w:numId w:val="3"/>
        </w:numPr>
        <w:spacing w:after="120" w:line="240" w:lineRule="auto"/>
        <w:rPr>
          <w:rFonts w:ascii="Arial Narrow" w:hAnsi="Arial Narrow"/>
          <w:i/>
          <w:color w:val="000000" w:themeColor="text1"/>
          <w:sz w:val="20"/>
          <w:u w:val="single"/>
        </w:rPr>
      </w:pPr>
      <w:r w:rsidRPr="00346CF5">
        <w:rPr>
          <w:rFonts w:ascii="Arial Narrow" w:hAnsi="Arial Narrow"/>
          <w:i/>
          <w:color w:val="000000" w:themeColor="text1"/>
          <w:sz w:val="20"/>
          <w:u w:val="single"/>
        </w:rPr>
        <w:t xml:space="preserve">Both teams must wear their dark color uniforms during games (similar to this </w:t>
      </w:r>
      <w:hyperlink r:id="rId5" w:history="1">
        <w:r w:rsidRPr="00346CF5">
          <w:rPr>
            <w:rStyle w:val="Hyperlink"/>
            <w:rFonts w:ascii="Arial Narrow" w:hAnsi="Arial Narrow"/>
            <w:i/>
            <w:sz w:val="20"/>
          </w:rPr>
          <w:t>NAL Championship Game</w:t>
        </w:r>
      </w:hyperlink>
      <w:r w:rsidRPr="00346CF5">
        <w:rPr>
          <w:rFonts w:ascii="Arial Narrow" w:hAnsi="Arial Narrow"/>
          <w:i/>
          <w:color w:val="000000" w:themeColor="text1"/>
          <w:sz w:val="20"/>
          <w:u w:val="single"/>
        </w:rPr>
        <w:t>) unless either of the following occurs (i.e. mandatory “Color Rush”):</w:t>
      </w:r>
    </w:p>
    <w:p w14:paraId="7DD4B6EC" w14:textId="77777777" w:rsidR="00346CF5" w:rsidRPr="00346CF5" w:rsidRDefault="00346CF5" w:rsidP="00346CF5">
      <w:pPr>
        <w:numPr>
          <w:ilvl w:val="2"/>
          <w:numId w:val="3"/>
        </w:numPr>
        <w:spacing w:after="120" w:line="240" w:lineRule="auto"/>
        <w:contextualSpacing/>
        <w:rPr>
          <w:rFonts w:ascii="Arial Narrow" w:hAnsi="Arial Narrow"/>
          <w:color w:val="000000" w:themeColor="text1"/>
          <w:sz w:val="18"/>
        </w:rPr>
      </w:pPr>
      <w:r w:rsidRPr="00346CF5">
        <w:rPr>
          <w:rFonts w:ascii="Arial Narrow" w:hAnsi="Arial Narrow"/>
          <w:color w:val="000000" w:themeColor="text1"/>
          <w:sz w:val="18"/>
        </w:rPr>
        <w:t>The teams share similar colors.</w:t>
      </w:r>
    </w:p>
    <w:p w14:paraId="647A6B73" w14:textId="77777777" w:rsidR="00346CF5" w:rsidRPr="00346CF5" w:rsidRDefault="00346CF5" w:rsidP="00346CF5">
      <w:pPr>
        <w:numPr>
          <w:ilvl w:val="2"/>
          <w:numId w:val="3"/>
        </w:numPr>
        <w:spacing w:after="120" w:line="240" w:lineRule="auto"/>
        <w:contextualSpacing/>
        <w:rPr>
          <w:rFonts w:ascii="Arial Narrow" w:hAnsi="Arial Narrow"/>
          <w:color w:val="000000" w:themeColor="text1"/>
          <w:sz w:val="18"/>
        </w:rPr>
      </w:pPr>
      <w:r w:rsidRPr="00346CF5">
        <w:rPr>
          <w:rFonts w:ascii="Arial Narrow" w:hAnsi="Arial Narrow"/>
          <w:color w:val="000000" w:themeColor="text1"/>
          <w:sz w:val="18"/>
        </w:rPr>
        <w:t>If someone is colorblind (i.e. teams with red or green uniforms will not participate).</w:t>
      </w:r>
    </w:p>
    <w:p w14:paraId="47791463" w14:textId="77777777" w:rsidR="00346CF5" w:rsidRPr="00346CF5" w:rsidRDefault="00346CF5" w:rsidP="00346CF5">
      <w:pPr>
        <w:numPr>
          <w:ilvl w:val="2"/>
          <w:numId w:val="3"/>
        </w:numPr>
        <w:spacing w:after="120" w:line="240" w:lineRule="auto"/>
        <w:rPr>
          <w:rFonts w:ascii="Arial Narrow" w:hAnsi="Arial Narrow"/>
          <w:color w:val="000000" w:themeColor="text1"/>
          <w:sz w:val="18"/>
        </w:rPr>
      </w:pPr>
      <w:r w:rsidRPr="00346CF5">
        <w:rPr>
          <w:rFonts w:ascii="Arial Narrow" w:hAnsi="Arial Narrow"/>
          <w:color w:val="000000" w:themeColor="text1"/>
          <w:sz w:val="18"/>
        </w:rPr>
        <w:t>MLR Example: Glendale Raptors vs San Diego Legion</w:t>
      </w:r>
    </w:p>
    <w:p w14:paraId="0B0FEC3D" w14:textId="77777777" w:rsidR="00346CF5" w:rsidRPr="00346CF5" w:rsidRDefault="00346CF5" w:rsidP="00346CF5">
      <w:pPr>
        <w:numPr>
          <w:ilvl w:val="1"/>
          <w:numId w:val="3"/>
        </w:numPr>
        <w:spacing w:after="120" w:line="240" w:lineRule="auto"/>
        <w:rPr>
          <w:rFonts w:ascii="Arial Narrow" w:hAnsi="Arial Narrow"/>
          <w:i/>
          <w:color w:val="000000" w:themeColor="text1"/>
          <w:sz w:val="20"/>
          <w:u w:val="single"/>
        </w:rPr>
      </w:pPr>
      <w:bookmarkStart w:id="0" w:name="_Hlk9630640"/>
      <w:r w:rsidRPr="00346CF5">
        <w:rPr>
          <w:rFonts w:ascii="Arial Narrow" w:hAnsi="Arial Narrow"/>
          <w:i/>
          <w:color w:val="000000" w:themeColor="text1"/>
          <w:sz w:val="20"/>
          <w:u w:val="single"/>
        </w:rPr>
        <w:t>If that is the case, the designated home team will wear their dark color uniforms and the away team will wear either of the following:</w:t>
      </w:r>
    </w:p>
    <w:p w14:paraId="7CE6A491" w14:textId="77777777" w:rsidR="00346CF5" w:rsidRPr="00346CF5" w:rsidRDefault="00346CF5" w:rsidP="00346CF5">
      <w:pPr>
        <w:numPr>
          <w:ilvl w:val="2"/>
          <w:numId w:val="3"/>
        </w:numPr>
        <w:spacing w:after="120" w:line="240" w:lineRule="auto"/>
        <w:contextualSpacing/>
        <w:rPr>
          <w:rFonts w:ascii="Arial Narrow" w:hAnsi="Arial Narrow"/>
          <w:color w:val="000000" w:themeColor="text1"/>
          <w:sz w:val="18"/>
        </w:rPr>
      </w:pPr>
      <w:r w:rsidRPr="00346CF5">
        <w:rPr>
          <w:rFonts w:ascii="Arial Narrow" w:hAnsi="Arial Narrow"/>
          <w:color w:val="000000" w:themeColor="text1"/>
          <w:sz w:val="18"/>
        </w:rPr>
        <w:t>Their lighter color uniforms.</w:t>
      </w:r>
    </w:p>
    <w:p w14:paraId="1BD0E5D4" w14:textId="7F84B5CC" w:rsidR="00346CF5" w:rsidRPr="00346CF5" w:rsidRDefault="00346CF5" w:rsidP="00346CF5">
      <w:pPr>
        <w:numPr>
          <w:ilvl w:val="2"/>
          <w:numId w:val="3"/>
        </w:numPr>
        <w:spacing w:after="120" w:line="240" w:lineRule="auto"/>
        <w:rPr>
          <w:rFonts w:ascii="Arial Narrow" w:hAnsi="Arial Narrow"/>
          <w:color w:val="000000" w:themeColor="text1"/>
          <w:sz w:val="18"/>
        </w:rPr>
      </w:pPr>
      <w:r w:rsidRPr="00346CF5">
        <w:rPr>
          <w:rFonts w:ascii="Arial Narrow" w:hAnsi="Arial Narrow"/>
          <w:color w:val="000000" w:themeColor="text1"/>
          <w:sz w:val="18"/>
        </w:rPr>
        <w:t>An alternative darker color uniform.</w:t>
      </w:r>
      <w:bookmarkEnd w:id="0"/>
    </w:p>
    <w:p w14:paraId="010C1A5C" w14:textId="6060224E" w:rsidR="00527070" w:rsidRPr="00527070" w:rsidRDefault="00527070" w:rsidP="00527070">
      <w:pPr>
        <w:pStyle w:val="ListParagraph"/>
        <w:numPr>
          <w:ilvl w:val="0"/>
          <w:numId w:val="3"/>
        </w:numPr>
        <w:spacing w:after="120" w:line="240" w:lineRule="auto"/>
        <w:ind w:left="720" w:hanging="360"/>
        <w:contextualSpacing w:val="0"/>
        <w:rPr>
          <w:rFonts w:ascii="Arial Narrow" w:hAnsi="Arial Narrow"/>
          <w:b/>
          <w:szCs w:val="20"/>
        </w:rPr>
      </w:pPr>
      <w:r w:rsidRPr="00527070">
        <w:rPr>
          <w:rFonts w:ascii="Arial Narrow" w:hAnsi="Arial Narrow"/>
          <w:b/>
          <w:szCs w:val="20"/>
        </w:rPr>
        <w:t>Each team will play 1 preseason game a nearby USA Rugby club team (within 500mi</w:t>
      </w:r>
      <w:r w:rsidR="003C2D0D">
        <w:rPr>
          <w:rFonts w:ascii="Arial Narrow" w:hAnsi="Arial Narrow"/>
          <w:b/>
          <w:szCs w:val="20"/>
        </w:rPr>
        <w:t xml:space="preserve"> / 804km</w:t>
      </w:r>
      <w:r w:rsidRPr="00527070">
        <w:rPr>
          <w:rFonts w:ascii="Arial Narrow" w:hAnsi="Arial Narrow"/>
          <w:b/>
          <w:szCs w:val="20"/>
        </w:rPr>
        <w:t xml:space="preserve">) to determine appropriate expansion markets for MLR 1 week before the start of the </w:t>
      </w:r>
      <w:proofErr w:type="gramStart"/>
      <w:r w:rsidRPr="00527070">
        <w:rPr>
          <w:rFonts w:ascii="Arial Narrow" w:hAnsi="Arial Narrow"/>
          <w:b/>
          <w:szCs w:val="20"/>
        </w:rPr>
        <w:t>regular-season</w:t>
      </w:r>
      <w:proofErr w:type="gramEnd"/>
      <w:r w:rsidRPr="00527070">
        <w:rPr>
          <w:rFonts w:ascii="Arial Narrow" w:hAnsi="Arial Narrow"/>
          <w:b/>
          <w:szCs w:val="20"/>
        </w:rPr>
        <w:t>:</w:t>
      </w:r>
    </w:p>
    <w:p w14:paraId="485BECCD" w14:textId="77777777" w:rsidR="00527070" w:rsidRPr="001B53CF" w:rsidRDefault="00527070" w:rsidP="001B53CF">
      <w:pPr>
        <w:pStyle w:val="ListParagraph"/>
        <w:numPr>
          <w:ilvl w:val="1"/>
          <w:numId w:val="3"/>
        </w:numPr>
        <w:spacing w:after="120" w:line="240" w:lineRule="auto"/>
        <w:contextualSpacing w:val="0"/>
        <w:rPr>
          <w:rFonts w:ascii="Arial Narrow" w:hAnsi="Arial Narrow"/>
          <w:i/>
          <w:sz w:val="20"/>
          <w:szCs w:val="20"/>
          <w:u w:val="single"/>
        </w:rPr>
      </w:pPr>
      <w:r w:rsidRPr="001B53CF">
        <w:rPr>
          <w:rFonts w:ascii="Arial Narrow" w:hAnsi="Arial Narrow"/>
          <w:i/>
          <w:sz w:val="20"/>
          <w:szCs w:val="20"/>
          <w:u w:val="single"/>
        </w:rPr>
        <w:t xml:space="preserve">The Americas Championship will start before the preseason &amp; finish early on into the </w:t>
      </w:r>
      <w:proofErr w:type="gramStart"/>
      <w:r w:rsidRPr="001B53CF">
        <w:rPr>
          <w:rFonts w:ascii="Arial Narrow" w:hAnsi="Arial Narrow"/>
          <w:i/>
          <w:sz w:val="20"/>
          <w:szCs w:val="20"/>
          <w:u w:val="single"/>
        </w:rPr>
        <w:t>regular-season</w:t>
      </w:r>
      <w:proofErr w:type="gramEnd"/>
      <w:r w:rsidRPr="001B53CF">
        <w:rPr>
          <w:rFonts w:ascii="Arial Narrow" w:hAnsi="Arial Narrow"/>
          <w:i/>
          <w:sz w:val="20"/>
          <w:szCs w:val="20"/>
          <w:u w:val="single"/>
        </w:rPr>
        <w:t>:</w:t>
      </w:r>
    </w:p>
    <w:p w14:paraId="77CDB2F7" w14:textId="6CB7AAF3" w:rsidR="001B53CF" w:rsidRPr="001B53CF" w:rsidRDefault="001B53CF" w:rsidP="00290225">
      <w:pPr>
        <w:pStyle w:val="ListParagraph"/>
        <w:numPr>
          <w:ilvl w:val="2"/>
          <w:numId w:val="3"/>
        </w:numPr>
        <w:spacing w:after="120" w:line="240" w:lineRule="auto"/>
        <w:ind w:left="2174" w:hanging="187"/>
        <w:rPr>
          <w:rFonts w:ascii="Arial Narrow" w:hAnsi="Arial Narrow"/>
          <w:sz w:val="18"/>
          <w:szCs w:val="20"/>
        </w:rPr>
      </w:pPr>
      <w:r w:rsidRPr="001B53CF">
        <w:rPr>
          <w:rFonts w:ascii="Arial Narrow" w:hAnsi="Arial Narrow"/>
          <w:sz w:val="18"/>
          <w:szCs w:val="20"/>
        </w:rPr>
        <w:t>All 6 countries (Argentina XV, Brazil, Canada, Chile, USA, &amp; Uruguay) will play each other once in a round-robin tournament.</w:t>
      </w:r>
    </w:p>
    <w:p w14:paraId="099842DA" w14:textId="5F09C621" w:rsidR="00527070" w:rsidRPr="001B53CF" w:rsidRDefault="00527070" w:rsidP="001B53CF">
      <w:pPr>
        <w:pStyle w:val="ListParagraph"/>
        <w:numPr>
          <w:ilvl w:val="2"/>
          <w:numId w:val="3"/>
        </w:numPr>
        <w:spacing w:after="120" w:line="240" w:lineRule="auto"/>
        <w:ind w:left="2160" w:hanging="180"/>
        <w:contextualSpacing w:val="0"/>
        <w:rPr>
          <w:rFonts w:ascii="Arial Narrow" w:hAnsi="Arial Narrow"/>
          <w:sz w:val="18"/>
          <w:szCs w:val="20"/>
        </w:rPr>
      </w:pPr>
      <w:r w:rsidRPr="001B53CF">
        <w:rPr>
          <w:rFonts w:ascii="Arial Narrow" w:hAnsi="Arial Narrow"/>
          <w:sz w:val="18"/>
          <w:szCs w:val="20"/>
        </w:rPr>
        <w:t>2019 Example</w:t>
      </w:r>
      <w:r w:rsidR="00EC465E">
        <w:rPr>
          <w:rFonts w:ascii="Arial Narrow" w:hAnsi="Arial Narrow"/>
          <w:sz w:val="18"/>
          <w:szCs w:val="20"/>
        </w:rPr>
        <w:t xml:space="preserve"> =</w:t>
      </w:r>
      <w:r w:rsidRPr="001B53CF">
        <w:rPr>
          <w:rFonts w:ascii="Arial Narrow" w:hAnsi="Arial Narrow"/>
          <w:sz w:val="18"/>
          <w:szCs w:val="20"/>
        </w:rPr>
        <w:t xml:space="preserve"> February 1 to March 3.</w:t>
      </w:r>
    </w:p>
    <w:p w14:paraId="6FC70596" w14:textId="2761B7A1" w:rsidR="001B1BA1" w:rsidRDefault="001B1BA1" w:rsidP="001B1BA1">
      <w:pPr>
        <w:pStyle w:val="ListParagraph"/>
        <w:numPr>
          <w:ilvl w:val="0"/>
          <w:numId w:val="3"/>
        </w:numPr>
        <w:spacing w:after="120" w:line="240" w:lineRule="auto"/>
        <w:ind w:left="720" w:hanging="360"/>
        <w:contextualSpacing w:val="0"/>
        <w:rPr>
          <w:rFonts w:ascii="Arial Narrow" w:hAnsi="Arial Narrow"/>
          <w:b/>
        </w:rPr>
      </w:pPr>
      <w:r>
        <w:rPr>
          <w:rFonts w:ascii="Arial Narrow" w:hAnsi="Arial Narrow"/>
          <w:b/>
        </w:rPr>
        <w:t>The MLR regular season is an 18-week season that starts on the third Friday of February and runs to the third Sunday in July, with all teams having a month-long break / light exhibition schedule during the June international test window as teams lose players to the national teams:</w:t>
      </w:r>
    </w:p>
    <w:p w14:paraId="023EF8D4" w14:textId="60582BF8" w:rsidR="00C003B4" w:rsidRDefault="00C003B4" w:rsidP="00540610">
      <w:pPr>
        <w:pStyle w:val="ListParagraph"/>
        <w:numPr>
          <w:ilvl w:val="1"/>
          <w:numId w:val="3"/>
        </w:numPr>
        <w:spacing w:after="120" w:line="240" w:lineRule="auto"/>
        <w:ind w:left="1440" w:hanging="360"/>
        <w:rPr>
          <w:rFonts w:ascii="Arial Narrow" w:hAnsi="Arial Narrow"/>
          <w:sz w:val="20"/>
        </w:rPr>
      </w:pPr>
      <w:r>
        <w:rPr>
          <w:rFonts w:ascii="Arial Narrow" w:hAnsi="Arial Narrow"/>
          <w:noProof/>
          <w:sz w:val="20"/>
        </w:rPr>
        <mc:AlternateContent>
          <mc:Choice Requires="wps">
            <w:drawing>
              <wp:anchor distT="0" distB="0" distL="114300" distR="114300" simplePos="0" relativeHeight="251666432" behindDoc="0" locked="0" layoutInCell="1" allowOverlap="1" wp14:anchorId="5A38DF1F" wp14:editId="3C571F96">
                <wp:simplePos x="0" y="0"/>
                <wp:positionH relativeFrom="column">
                  <wp:posOffset>3581400</wp:posOffset>
                </wp:positionH>
                <wp:positionV relativeFrom="paragraph">
                  <wp:posOffset>19685</wp:posOffset>
                </wp:positionV>
                <wp:extent cx="182880" cy="118745"/>
                <wp:effectExtent l="0" t="0" r="26670" b="14605"/>
                <wp:wrapNone/>
                <wp:docPr id="10" name="Rectangle 10"/>
                <wp:cNvGraphicFramePr/>
                <a:graphic xmlns:a="http://schemas.openxmlformats.org/drawingml/2006/main">
                  <a:graphicData uri="http://schemas.microsoft.com/office/word/2010/wordprocessingShape">
                    <wps:wsp>
                      <wps:cNvSpPr/>
                      <wps:spPr>
                        <a:xfrm>
                          <a:off x="0" y="0"/>
                          <a:ext cx="182880" cy="118745"/>
                        </a:xfrm>
                        <a:prstGeom prst="rect">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70A70" id="Rectangle 10" o:spid="_x0000_s1026" style="position:absolute;margin-left:282pt;margin-top:1.55pt;width:14.4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" fillcolor="red" strokecolor="black [3213]" strokeweight=".25pt"/>
            </w:pict>
          </mc:Fallback>
        </mc:AlternateContent>
      </w:r>
      <w:bookmarkStart w:id="1" w:name="_Hlk155556714"/>
      <w:r w:rsidRPr="00D120F0">
        <w:rPr>
          <w:rFonts w:ascii="Arial Narrow" w:hAnsi="Arial Narrow"/>
          <w:sz w:val="20"/>
        </w:rPr>
        <w:t xml:space="preserve">All teams play the other </w:t>
      </w:r>
      <w:r w:rsidR="004F0E63">
        <w:rPr>
          <w:rFonts w:ascii="Arial Narrow" w:hAnsi="Arial Narrow"/>
          <w:sz w:val="20"/>
        </w:rPr>
        <w:t>4</w:t>
      </w:r>
      <w:r w:rsidRPr="00D120F0">
        <w:rPr>
          <w:rFonts w:ascii="Arial Narrow" w:hAnsi="Arial Narrow"/>
          <w:sz w:val="20"/>
        </w:rPr>
        <w:t xml:space="preserve"> divisional teams twice (1h/1a)</w:t>
      </w:r>
      <w:bookmarkEnd w:id="1"/>
      <w:r>
        <w:rPr>
          <w:rFonts w:ascii="Arial Narrow" w:hAnsi="Arial Narrow"/>
          <w:sz w:val="20"/>
        </w:rPr>
        <w:t>.</w:t>
      </w:r>
    </w:p>
    <w:p w14:paraId="23EC986F" w14:textId="319BABDA" w:rsidR="00346E9A" w:rsidRDefault="00346E9A" w:rsidP="00C003B4">
      <w:pPr>
        <w:pStyle w:val="ListParagraph"/>
        <w:numPr>
          <w:ilvl w:val="1"/>
          <w:numId w:val="3"/>
        </w:numPr>
        <w:spacing w:after="120" w:line="240" w:lineRule="auto"/>
        <w:ind w:left="1440" w:hanging="360"/>
        <w:contextualSpacing w:val="0"/>
        <w:rPr>
          <w:rFonts w:ascii="Arial Narrow" w:hAnsi="Arial Narrow"/>
          <w:sz w:val="20"/>
        </w:rPr>
      </w:pPr>
      <w:r>
        <w:rPr>
          <w:rFonts w:ascii="Arial Narrow" w:hAnsi="Arial Narrow"/>
          <w:noProof/>
          <w:sz w:val="20"/>
        </w:rPr>
        <mc:AlternateContent>
          <mc:Choice Requires="wps">
            <w:drawing>
              <wp:anchor distT="0" distB="0" distL="114300" distR="114300" simplePos="0" relativeHeight="251669504" behindDoc="0" locked="0" layoutInCell="1" allowOverlap="1" wp14:anchorId="41C72A0F" wp14:editId="49AD979B">
                <wp:simplePos x="0" y="0"/>
                <wp:positionH relativeFrom="column">
                  <wp:posOffset>4476750</wp:posOffset>
                </wp:positionH>
                <wp:positionV relativeFrom="paragraph">
                  <wp:posOffset>9525</wp:posOffset>
                </wp:positionV>
                <wp:extent cx="182880" cy="114300"/>
                <wp:effectExtent l="0" t="0" r="26670" b="19050"/>
                <wp:wrapNone/>
                <wp:docPr id="1701663392" name="Rectangle 1701663392"/>
                <wp:cNvGraphicFramePr/>
                <a:graphic xmlns:a="http://schemas.openxmlformats.org/drawingml/2006/main">
                  <a:graphicData uri="http://schemas.microsoft.com/office/word/2010/wordprocessingShape">
                    <wps:wsp>
                      <wps:cNvSpPr/>
                      <wps:spPr>
                        <a:xfrm>
                          <a:off x="0" y="0"/>
                          <a:ext cx="182880" cy="114300"/>
                        </a:xfrm>
                        <a:prstGeom prst="rect">
                          <a:avLst/>
                        </a:prstGeom>
                        <a:solidFill>
                          <a:srgbClr val="FFFF00"/>
                        </a:solidFill>
                        <a:ln w="31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408755" id="Rectangle 1701663392" o:spid="_x0000_s1026" style="position:absolute;margin-left:352.5pt;margin-top:.75pt;width:14.4pt;height: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" fillcolor="yellow" strokecolor="black [3213]" strokeweight=".25pt"/>
            </w:pict>
          </mc:Fallback>
        </mc:AlternateContent>
      </w:r>
      <w:r w:rsidRPr="00346E9A">
        <w:rPr>
          <w:rFonts w:ascii="Arial Narrow" w:hAnsi="Arial Narrow"/>
          <w:sz w:val="20"/>
        </w:rPr>
        <w:t xml:space="preserve">All teams play the other </w:t>
      </w:r>
      <w:r>
        <w:rPr>
          <w:rFonts w:ascii="Arial Narrow" w:hAnsi="Arial Narrow"/>
          <w:sz w:val="20"/>
        </w:rPr>
        <w:t>5</w:t>
      </w:r>
      <w:r w:rsidRPr="00346E9A">
        <w:rPr>
          <w:rFonts w:ascii="Arial Narrow" w:hAnsi="Arial Narrow"/>
          <w:sz w:val="20"/>
        </w:rPr>
        <w:t xml:space="preserve"> </w:t>
      </w:r>
      <w:r>
        <w:rPr>
          <w:rFonts w:ascii="Arial Narrow" w:hAnsi="Arial Narrow"/>
          <w:sz w:val="20"/>
        </w:rPr>
        <w:t>non-</w:t>
      </w:r>
      <w:r w:rsidRPr="00346E9A">
        <w:rPr>
          <w:rFonts w:ascii="Arial Narrow" w:hAnsi="Arial Narrow"/>
          <w:sz w:val="20"/>
        </w:rPr>
        <w:t xml:space="preserve">divisional teams </w:t>
      </w:r>
      <w:r w:rsidR="008C3BFE">
        <w:rPr>
          <w:rFonts w:ascii="Arial Narrow" w:hAnsi="Arial Narrow"/>
          <w:sz w:val="20"/>
        </w:rPr>
        <w:t>once</w:t>
      </w:r>
      <w:r w:rsidRPr="00346E9A">
        <w:rPr>
          <w:rFonts w:ascii="Arial Narrow" w:hAnsi="Arial Narrow"/>
          <w:sz w:val="20"/>
        </w:rPr>
        <w:t xml:space="preserve"> (</w:t>
      </w:r>
      <w:r>
        <w:rPr>
          <w:rFonts w:ascii="Arial Narrow" w:hAnsi="Arial Narrow"/>
          <w:sz w:val="20"/>
        </w:rPr>
        <w:t>either 3</w:t>
      </w:r>
      <w:r w:rsidRPr="00346E9A">
        <w:rPr>
          <w:rFonts w:ascii="Arial Narrow" w:hAnsi="Arial Narrow"/>
          <w:sz w:val="20"/>
        </w:rPr>
        <w:t>h/</w:t>
      </w:r>
      <w:r>
        <w:rPr>
          <w:rFonts w:ascii="Arial Narrow" w:hAnsi="Arial Narrow"/>
          <w:sz w:val="20"/>
        </w:rPr>
        <w:t>2</w:t>
      </w:r>
      <w:r w:rsidRPr="00346E9A">
        <w:rPr>
          <w:rFonts w:ascii="Arial Narrow" w:hAnsi="Arial Narrow"/>
          <w:sz w:val="20"/>
        </w:rPr>
        <w:t>a</w:t>
      </w:r>
      <w:r>
        <w:rPr>
          <w:rFonts w:ascii="Arial Narrow" w:hAnsi="Arial Narrow"/>
          <w:sz w:val="20"/>
        </w:rPr>
        <w:t xml:space="preserve"> or 2h/3a</w:t>
      </w:r>
      <w:r w:rsidRPr="00346E9A">
        <w:rPr>
          <w:rFonts w:ascii="Arial Narrow" w:hAnsi="Arial Narrow"/>
          <w:sz w:val="20"/>
        </w:rPr>
        <w:t>)</w:t>
      </w:r>
      <w:r w:rsidR="00540610">
        <w:rPr>
          <w:rFonts w:ascii="Arial Narrow" w:hAnsi="Arial Narrow"/>
          <w:sz w:val="20"/>
        </w:rPr>
        <w:t>.</w:t>
      </w:r>
      <w:r w:rsidRPr="00346E9A">
        <w:rPr>
          <w:rFonts w:ascii="Arial Narrow" w:hAnsi="Arial Narrow"/>
          <w:noProof/>
          <w:sz w:val="20"/>
        </w:rPr>
        <w:t xml:space="preserve"> </w:t>
      </w:r>
    </w:p>
    <w:p w14:paraId="44DC8075" w14:textId="67C30E46" w:rsidR="00C003B4" w:rsidRDefault="00C003B4" w:rsidP="00C003B4">
      <w:pPr>
        <w:pStyle w:val="ListParagraph"/>
        <w:numPr>
          <w:ilvl w:val="1"/>
          <w:numId w:val="3"/>
        </w:numPr>
        <w:spacing w:after="120" w:line="240" w:lineRule="auto"/>
        <w:ind w:left="1440" w:hanging="360"/>
        <w:contextualSpacing w:val="0"/>
        <w:rPr>
          <w:rFonts w:ascii="Arial Narrow" w:hAnsi="Arial Narrow"/>
          <w:sz w:val="20"/>
        </w:rPr>
      </w:pPr>
      <w:r>
        <w:rPr>
          <w:rFonts w:ascii="Arial Narrow" w:hAnsi="Arial Narrow"/>
          <w:noProof/>
          <w:sz w:val="20"/>
        </w:rPr>
        <mc:AlternateContent>
          <mc:Choice Requires="wps">
            <w:drawing>
              <wp:anchor distT="0" distB="0" distL="114300" distR="114300" simplePos="0" relativeHeight="251667456" behindDoc="0" locked="0" layoutInCell="1" allowOverlap="1" wp14:anchorId="40DFEAF7" wp14:editId="7AFDD255">
                <wp:simplePos x="0" y="0"/>
                <wp:positionH relativeFrom="column">
                  <wp:posOffset>4000500</wp:posOffset>
                </wp:positionH>
                <wp:positionV relativeFrom="paragraph">
                  <wp:posOffset>173355</wp:posOffset>
                </wp:positionV>
                <wp:extent cx="182880" cy="114300"/>
                <wp:effectExtent l="0" t="0" r="26670" b="19050"/>
                <wp:wrapNone/>
                <wp:docPr id="11" name="Rectangle 11"/>
                <wp:cNvGraphicFramePr/>
                <a:graphic xmlns:a="http://schemas.openxmlformats.org/drawingml/2006/main">
                  <a:graphicData uri="http://schemas.microsoft.com/office/word/2010/wordprocessingShape">
                    <wps:wsp>
                      <wps:cNvSpPr/>
                      <wps:spPr>
                        <a:xfrm>
                          <a:off x="0" y="0"/>
                          <a:ext cx="182880" cy="114300"/>
                        </a:xfrm>
                        <a:prstGeom prst="rect">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924DDA" id="Rectangle 11" o:spid="_x0000_s1026" style="position:absolute;margin-left:315pt;margin-top:13.65pt;width:14.4pt;height: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" fillcolor="#00b050" strokecolor="black [3213]" strokeweight=".25pt"/>
            </w:pict>
          </mc:Fallback>
        </mc:AlternateContent>
      </w:r>
      <w:r>
        <w:rPr>
          <w:rFonts w:ascii="Arial Narrow" w:hAnsi="Arial Narrow"/>
          <w:sz w:val="20"/>
        </w:rPr>
        <w:t xml:space="preserve">All teams will also play </w:t>
      </w:r>
      <w:r w:rsidRPr="00D120F0">
        <w:rPr>
          <w:rFonts w:ascii="Arial Narrow" w:hAnsi="Arial Narrow"/>
          <w:sz w:val="20"/>
        </w:rPr>
        <w:t xml:space="preserve">1 team from the other </w:t>
      </w:r>
      <w:r w:rsidR="00346E9A">
        <w:rPr>
          <w:rFonts w:ascii="Arial Narrow" w:hAnsi="Arial Narrow"/>
          <w:sz w:val="20"/>
        </w:rPr>
        <w:t xml:space="preserve">conference </w:t>
      </w:r>
      <w:r w:rsidR="006208F6">
        <w:rPr>
          <w:rFonts w:ascii="Arial Narrow" w:hAnsi="Arial Narrow"/>
          <w:sz w:val="20"/>
        </w:rPr>
        <w:t>3 times</w:t>
      </w:r>
      <w:r w:rsidRPr="00D120F0">
        <w:rPr>
          <w:rFonts w:ascii="Arial Narrow" w:hAnsi="Arial Narrow"/>
          <w:sz w:val="20"/>
        </w:rPr>
        <w:t xml:space="preserve"> (</w:t>
      </w:r>
      <w:r w:rsidR="006208F6">
        <w:rPr>
          <w:rFonts w:ascii="Arial Narrow" w:hAnsi="Arial Narrow"/>
          <w:sz w:val="20"/>
        </w:rPr>
        <w:t>either 2h/1a or 1h/2a</w:t>
      </w:r>
      <w:r w:rsidRPr="00D120F0">
        <w:rPr>
          <w:rFonts w:ascii="Arial Narrow" w:hAnsi="Arial Narrow"/>
          <w:sz w:val="20"/>
        </w:rPr>
        <w:t>) based on the final regular-season standings from the prior season (i.e. East #1 plays West #1, etc.).</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10"/>
        <w:gridCol w:w="2040"/>
        <w:gridCol w:w="1410"/>
        <w:gridCol w:w="1812"/>
      </w:tblGrid>
      <w:tr w:rsidR="00346E9A" w14:paraId="0DD3044A" w14:textId="77777777" w:rsidTr="00346E9A">
        <w:trPr>
          <w:jc w:val="center"/>
        </w:trPr>
        <w:tc>
          <w:tcPr>
            <w:tcW w:w="0" w:type="auto"/>
            <w:gridSpan w:val="2"/>
            <w:vAlign w:val="center"/>
          </w:tcPr>
          <w:p w14:paraId="5FD23E2F" w14:textId="77777777" w:rsidR="00346E9A" w:rsidRDefault="00346E9A" w:rsidP="00346E9A">
            <w:pPr>
              <w:pStyle w:val="ListParagraph"/>
              <w:ind w:left="0"/>
              <w:contextualSpacing w:val="0"/>
              <w:jc w:val="center"/>
              <w:rPr>
                <w:rFonts w:ascii="Arial Narrow" w:hAnsi="Arial Narrow"/>
                <w:sz w:val="20"/>
              </w:rPr>
            </w:pPr>
            <w:r w:rsidRPr="00CE33E0">
              <w:rPr>
                <w:rFonts w:ascii="Arial Narrow" w:eastAsia="Times New Roman" w:hAnsi="Arial Narrow" w:cs="Calibri"/>
                <w:i/>
                <w:iCs/>
                <w:color w:val="000000"/>
                <w:u w:val="single"/>
                <w:lang w:eastAsia="en-US"/>
              </w:rPr>
              <w:t xml:space="preserve">East </w:t>
            </w:r>
            <w:r>
              <w:rPr>
                <w:rFonts w:ascii="Arial Narrow" w:eastAsia="Times New Roman" w:hAnsi="Arial Narrow" w:cs="Calibri"/>
                <w:i/>
                <w:iCs/>
                <w:color w:val="000000"/>
                <w:u w:val="single"/>
                <w:lang w:eastAsia="en-US"/>
              </w:rPr>
              <w:t>Conference</w:t>
            </w:r>
            <w:r w:rsidRPr="00CE33E0">
              <w:rPr>
                <w:rFonts w:ascii="Arial Narrow" w:eastAsia="Times New Roman" w:hAnsi="Arial Narrow" w:cs="Calibri"/>
                <w:i/>
                <w:iCs/>
                <w:color w:val="000000"/>
                <w:u w:val="single"/>
                <w:lang w:eastAsia="en-US"/>
              </w:rPr>
              <w:t>:</w:t>
            </w:r>
          </w:p>
        </w:tc>
        <w:tc>
          <w:tcPr>
            <w:tcW w:w="0" w:type="auto"/>
            <w:gridSpan w:val="2"/>
            <w:vAlign w:val="center"/>
          </w:tcPr>
          <w:p w14:paraId="3C410001" w14:textId="345F27E6" w:rsidR="00346E9A" w:rsidRDefault="00346E9A" w:rsidP="00346E9A">
            <w:pPr>
              <w:pStyle w:val="ListParagraph"/>
              <w:ind w:left="0"/>
              <w:contextualSpacing w:val="0"/>
              <w:jc w:val="center"/>
              <w:rPr>
                <w:rFonts w:ascii="Arial Narrow" w:hAnsi="Arial Narrow"/>
                <w:sz w:val="20"/>
              </w:rPr>
            </w:pPr>
            <w:r w:rsidRPr="00CE33E0">
              <w:rPr>
                <w:rFonts w:ascii="Arial Narrow" w:eastAsia="Times New Roman" w:hAnsi="Arial Narrow" w:cs="Calibri"/>
                <w:i/>
                <w:iCs/>
                <w:color w:val="000000"/>
                <w:u w:val="single"/>
                <w:lang w:eastAsia="en-US"/>
              </w:rPr>
              <w:t xml:space="preserve">West </w:t>
            </w:r>
            <w:r>
              <w:rPr>
                <w:rFonts w:ascii="Arial Narrow" w:eastAsia="Times New Roman" w:hAnsi="Arial Narrow" w:cs="Calibri"/>
                <w:i/>
                <w:iCs/>
                <w:color w:val="000000"/>
                <w:u w:val="single"/>
                <w:lang w:eastAsia="en-US"/>
              </w:rPr>
              <w:t>Conference</w:t>
            </w:r>
            <w:r w:rsidRPr="00CE33E0">
              <w:rPr>
                <w:rFonts w:ascii="Arial Narrow" w:eastAsia="Times New Roman" w:hAnsi="Arial Narrow" w:cs="Calibri"/>
                <w:i/>
                <w:iCs/>
                <w:color w:val="000000"/>
                <w:u w:val="single"/>
                <w:lang w:eastAsia="en-US"/>
              </w:rPr>
              <w:t>:</w:t>
            </w:r>
          </w:p>
        </w:tc>
      </w:tr>
      <w:tr w:rsidR="00D92ACF" w14:paraId="4E471BFC" w14:textId="77777777" w:rsidTr="00346E9A">
        <w:trPr>
          <w:jc w:val="center"/>
        </w:trPr>
        <w:tc>
          <w:tcPr>
            <w:tcW w:w="0" w:type="auto"/>
            <w:vMerge w:val="restart"/>
            <w:vAlign w:val="center"/>
          </w:tcPr>
          <w:p w14:paraId="28B3CDAF" w14:textId="1D316715" w:rsidR="00D92ACF" w:rsidRDefault="00D92ACF" w:rsidP="00346E9A">
            <w:pPr>
              <w:pStyle w:val="ListParagraph"/>
              <w:ind w:left="0"/>
              <w:contextualSpacing w:val="0"/>
              <w:jc w:val="center"/>
              <w:rPr>
                <w:rFonts w:ascii="Arial Narrow" w:hAnsi="Arial Narrow"/>
                <w:sz w:val="20"/>
              </w:rPr>
            </w:pPr>
            <w:r>
              <w:rPr>
                <w:rFonts w:ascii="Arial Narrow" w:hAnsi="Arial Narrow"/>
                <w:sz w:val="20"/>
              </w:rPr>
              <w:t>North Division</w:t>
            </w:r>
            <w:r>
              <w:rPr>
                <w:rFonts w:ascii="Arial Narrow" w:hAnsi="Arial Narrow"/>
                <w:sz w:val="20"/>
              </w:rPr>
              <w:t>:</w:t>
            </w:r>
          </w:p>
        </w:tc>
        <w:tc>
          <w:tcPr>
            <w:tcW w:w="0" w:type="auto"/>
            <w:shd w:val="clear" w:color="auto" w:fill="FF0000"/>
            <w:vAlign w:val="center"/>
          </w:tcPr>
          <w:p w14:paraId="14E67E8E" w14:textId="5DD74EDA" w:rsidR="00D92ACF" w:rsidRPr="00157FB4" w:rsidRDefault="00D92ACF" w:rsidP="00346E9A">
            <w:pPr>
              <w:pStyle w:val="ListParagraph"/>
              <w:ind w:left="0"/>
              <w:contextualSpacing w:val="0"/>
              <w:jc w:val="center"/>
              <w:rPr>
                <w:rFonts w:ascii="Arial Narrow" w:hAnsi="Arial Narrow"/>
                <w:color w:val="FFFFFF" w:themeColor="background1"/>
                <w:sz w:val="20"/>
              </w:rPr>
            </w:pPr>
            <w:r w:rsidRPr="00157FB4">
              <w:rPr>
                <w:rFonts w:ascii="Arial Narrow" w:eastAsia="Times New Roman" w:hAnsi="Arial Narrow" w:cs="Calibri"/>
                <w:color w:val="FFFFFF" w:themeColor="background1"/>
                <w:sz w:val="20"/>
                <w:szCs w:val="20"/>
                <w:lang w:eastAsia="en-US"/>
              </w:rPr>
              <w:t>Chicago Hounds</w:t>
            </w:r>
          </w:p>
        </w:tc>
        <w:tc>
          <w:tcPr>
            <w:tcW w:w="0" w:type="auto"/>
            <w:vMerge w:val="restart"/>
            <w:vAlign w:val="center"/>
          </w:tcPr>
          <w:p w14:paraId="6991C81A" w14:textId="62B41FEB" w:rsidR="00D92ACF" w:rsidRDefault="00D92ACF" w:rsidP="00346E9A">
            <w:pPr>
              <w:pStyle w:val="ListParagraph"/>
              <w:ind w:left="0"/>
              <w:contextualSpacing w:val="0"/>
              <w:jc w:val="center"/>
              <w:rPr>
                <w:rFonts w:ascii="Arial Narrow" w:hAnsi="Arial Narrow"/>
                <w:sz w:val="20"/>
              </w:rPr>
            </w:pPr>
            <w:r>
              <w:rPr>
                <w:rFonts w:ascii="Arial Narrow" w:hAnsi="Arial Narrow"/>
                <w:sz w:val="20"/>
              </w:rPr>
              <w:t>Central Division:</w:t>
            </w:r>
          </w:p>
        </w:tc>
        <w:tc>
          <w:tcPr>
            <w:tcW w:w="0" w:type="auto"/>
            <w:vAlign w:val="center"/>
          </w:tcPr>
          <w:p w14:paraId="18B68855" w14:textId="0A84F7E8" w:rsidR="00D92ACF" w:rsidRDefault="00D92ACF" w:rsidP="00346E9A">
            <w:pPr>
              <w:pStyle w:val="ListParagraph"/>
              <w:ind w:left="0"/>
              <w:contextualSpacing w:val="0"/>
              <w:jc w:val="center"/>
              <w:rPr>
                <w:rFonts w:ascii="Arial Narrow" w:hAnsi="Arial Narrow"/>
                <w:sz w:val="20"/>
              </w:rPr>
            </w:pPr>
            <w:r w:rsidRPr="00CE33E0">
              <w:rPr>
                <w:rFonts w:ascii="Arial Narrow" w:eastAsia="Times New Roman" w:hAnsi="Arial Narrow" w:cs="Calibri"/>
                <w:color w:val="000000"/>
                <w:sz w:val="20"/>
                <w:szCs w:val="20"/>
                <w:lang w:eastAsia="en-US"/>
              </w:rPr>
              <w:t xml:space="preserve">Austin </w:t>
            </w:r>
            <w:proofErr w:type="spellStart"/>
            <w:r w:rsidRPr="00D92ACF">
              <w:rPr>
                <w:rFonts w:ascii="Arial Narrow" w:eastAsia="Times New Roman" w:hAnsi="Arial Narrow" w:cs="Calibri"/>
                <w:color w:val="000000"/>
                <w:sz w:val="20"/>
                <w:szCs w:val="20"/>
                <w:lang w:eastAsia="en-US"/>
              </w:rPr>
              <w:t>Gilgronis</w:t>
            </w:r>
            <w:proofErr w:type="spellEnd"/>
          </w:p>
        </w:tc>
      </w:tr>
      <w:tr w:rsidR="00D92ACF" w14:paraId="055FFA47" w14:textId="77777777" w:rsidTr="00346E9A">
        <w:trPr>
          <w:jc w:val="center"/>
        </w:trPr>
        <w:tc>
          <w:tcPr>
            <w:tcW w:w="0" w:type="auto"/>
            <w:vMerge/>
            <w:vAlign w:val="center"/>
          </w:tcPr>
          <w:p w14:paraId="73584314" w14:textId="4834203E" w:rsidR="00D92ACF" w:rsidRDefault="00D92ACF" w:rsidP="00346E9A">
            <w:pPr>
              <w:pStyle w:val="ListParagraph"/>
              <w:ind w:left="0"/>
              <w:contextualSpacing w:val="0"/>
              <w:jc w:val="center"/>
              <w:rPr>
                <w:rFonts w:ascii="Arial Narrow" w:hAnsi="Arial Narrow"/>
                <w:sz w:val="20"/>
              </w:rPr>
            </w:pPr>
          </w:p>
        </w:tc>
        <w:tc>
          <w:tcPr>
            <w:tcW w:w="0" w:type="auto"/>
            <w:shd w:val="clear" w:color="auto" w:fill="FF0000"/>
            <w:vAlign w:val="center"/>
          </w:tcPr>
          <w:p w14:paraId="1C1238F3" w14:textId="73B2274C" w:rsidR="00D92ACF" w:rsidRPr="00157FB4" w:rsidRDefault="00D92ACF" w:rsidP="00346E9A">
            <w:pPr>
              <w:pStyle w:val="ListParagraph"/>
              <w:ind w:left="0"/>
              <w:contextualSpacing w:val="0"/>
              <w:jc w:val="center"/>
              <w:rPr>
                <w:rFonts w:ascii="Arial Narrow" w:hAnsi="Arial Narrow"/>
                <w:color w:val="FFFFFF" w:themeColor="background1"/>
                <w:sz w:val="20"/>
              </w:rPr>
            </w:pPr>
            <w:r w:rsidRPr="00157FB4">
              <w:rPr>
                <w:rFonts w:ascii="Arial Narrow" w:eastAsia="Times New Roman" w:hAnsi="Arial Narrow" w:cs="Calibri"/>
                <w:color w:val="FFFFFF" w:themeColor="background1"/>
                <w:sz w:val="20"/>
                <w:szCs w:val="20"/>
                <w:lang w:eastAsia="en-US"/>
              </w:rPr>
              <w:t>New England Free Jacks</w:t>
            </w:r>
          </w:p>
        </w:tc>
        <w:tc>
          <w:tcPr>
            <w:tcW w:w="0" w:type="auto"/>
            <w:vMerge/>
            <w:vAlign w:val="center"/>
          </w:tcPr>
          <w:p w14:paraId="021F7E4D" w14:textId="77777777" w:rsidR="00D92ACF" w:rsidRDefault="00D92ACF" w:rsidP="00346E9A">
            <w:pPr>
              <w:pStyle w:val="ListParagraph"/>
              <w:ind w:left="0"/>
              <w:contextualSpacing w:val="0"/>
              <w:jc w:val="center"/>
              <w:rPr>
                <w:rFonts w:ascii="Arial Narrow" w:hAnsi="Arial Narrow"/>
                <w:sz w:val="20"/>
              </w:rPr>
            </w:pPr>
          </w:p>
        </w:tc>
        <w:tc>
          <w:tcPr>
            <w:tcW w:w="0" w:type="auto"/>
            <w:vAlign w:val="center"/>
          </w:tcPr>
          <w:p w14:paraId="0D3CF00C" w14:textId="043B24AF" w:rsidR="00D92ACF" w:rsidRDefault="00D92ACF" w:rsidP="00346E9A">
            <w:pPr>
              <w:pStyle w:val="ListParagraph"/>
              <w:ind w:left="0"/>
              <w:contextualSpacing w:val="0"/>
              <w:jc w:val="center"/>
              <w:rPr>
                <w:rFonts w:ascii="Arial Narrow" w:hAnsi="Arial Narrow"/>
                <w:sz w:val="20"/>
              </w:rPr>
            </w:pPr>
            <w:r w:rsidRPr="00CE33E0">
              <w:rPr>
                <w:rFonts w:ascii="Arial Narrow" w:eastAsia="Times New Roman" w:hAnsi="Arial Narrow" w:cs="Calibri"/>
                <w:color w:val="000000"/>
                <w:sz w:val="20"/>
                <w:szCs w:val="20"/>
                <w:lang w:eastAsia="en-US"/>
              </w:rPr>
              <w:t>Dallas Griffins</w:t>
            </w:r>
          </w:p>
        </w:tc>
      </w:tr>
      <w:tr w:rsidR="00D92ACF" w14:paraId="6DC12205" w14:textId="77777777" w:rsidTr="00346E9A">
        <w:trPr>
          <w:jc w:val="center"/>
        </w:trPr>
        <w:tc>
          <w:tcPr>
            <w:tcW w:w="0" w:type="auto"/>
            <w:vMerge/>
            <w:vAlign w:val="center"/>
          </w:tcPr>
          <w:p w14:paraId="4E113B53" w14:textId="77777777" w:rsidR="00D92ACF" w:rsidRDefault="00D92ACF" w:rsidP="00346E9A">
            <w:pPr>
              <w:pStyle w:val="ListParagraph"/>
              <w:ind w:left="0"/>
              <w:contextualSpacing w:val="0"/>
              <w:jc w:val="center"/>
              <w:rPr>
                <w:rFonts w:ascii="Arial Narrow" w:hAnsi="Arial Narrow"/>
                <w:sz w:val="20"/>
              </w:rPr>
            </w:pPr>
          </w:p>
        </w:tc>
        <w:tc>
          <w:tcPr>
            <w:tcW w:w="0" w:type="auto"/>
            <w:shd w:val="clear" w:color="auto" w:fill="FF0000"/>
            <w:vAlign w:val="center"/>
          </w:tcPr>
          <w:p w14:paraId="061DCE93" w14:textId="558707FF" w:rsidR="00D92ACF" w:rsidRPr="00157FB4" w:rsidRDefault="00D92ACF" w:rsidP="00346E9A">
            <w:pPr>
              <w:pStyle w:val="ListParagraph"/>
              <w:ind w:left="0"/>
              <w:contextualSpacing w:val="0"/>
              <w:jc w:val="center"/>
              <w:rPr>
                <w:rFonts w:ascii="Arial Narrow" w:hAnsi="Arial Narrow"/>
                <w:color w:val="FFFFFF" w:themeColor="background1"/>
                <w:sz w:val="20"/>
              </w:rPr>
            </w:pPr>
            <w:r w:rsidRPr="00157FB4">
              <w:rPr>
                <w:rFonts w:ascii="Arial Narrow" w:eastAsia="Times New Roman" w:hAnsi="Arial Narrow" w:cs="Calibri"/>
                <w:color w:val="FFFFFF" w:themeColor="background1"/>
                <w:sz w:val="20"/>
                <w:szCs w:val="20"/>
                <w:lang w:eastAsia="en-US"/>
              </w:rPr>
              <w:t>Ohio Aviators</w:t>
            </w:r>
          </w:p>
        </w:tc>
        <w:tc>
          <w:tcPr>
            <w:tcW w:w="0" w:type="auto"/>
            <w:vMerge/>
            <w:vAlign w:val="center"/>
          </w:tcPr>
          <w:p w14:paraId="408A94B3" w14:textId="77777777" w:rsidR="00D92ACF" w:rsidRDefault="00D92ACF" w:rsidP="00346E9A">
            <w:pPr>
              <w:pStyle w:val="ListParagraph"/>
              <w:ind w:left="0"/>
              <w:contextualSpacing w:val="0"/>
              <w:jc w:val="center"/>
              <w:rPr>
                <w:rFonts w:ascii="Arial Narrow" w:hAnsi="Arial Narrow"/>
                <w:sz w:val="20"/>
              </w:rPr>
            </w:pPr>
          </w:p>
        </w:tc>
        <w:tc>
          <w:tcPr>
            <w:tcW w:w="0" w:type="auto"/>
            <w:vAlign w:val="center"/>
          </w:tcPr>
          <w:p w14:paraId="1F7772D1" w14:textId="6BFB0877" w:rsidR="00D92ACF" w:rsidRDefault="00D92ACF" w:rsidP="00346E9A">
            <w:pPr>
              <w:pStyle w:val="ListParagraph"/>
              <w:ind w:left="0"/>
              <w:contextualSpacing w:val="0"/>
              <w:jc w:val="center"/>
              <w:rPr>
                <w:rFonts w:ascii="Arial Narrow" w:hAnsi="Arial Narrow"/>
                <w:sz w:val="20"/>
              </w:rPr>
            </w:pPr>
            <w:r w:rsidRPr="00CE33E0">
              <w:rPr>
                <w:rFonts w:ascii="Arial Narrow" w:eastAsia="Times New Roman" w:hAnsi="Arial Narrow" w:cs="Calibri"/>
                <w:color w:val="000000"/>
                <w:sz w:val="20"/>
                <w:szCs w:val="20"/>
                <w:lang w:eastAsia="en-US"/>
              </w:rPr>
              <w:t>Glendale Raptors</w:t>
            </w:r>
          </w:p>
        </w:tc>
      </w:tr>
      <w:tr w:rsidR="00D92ACF" w14:paraId="50A6A5FE" w14:textId="77777777" w:rsidTr="00346E9A">
        <w:trPr>
          <w:jc w:val="center"/>
        </w:trPr>
        <w:tc>
          <w:tcPr>
            <w:tcW w:w="0" w:type="auto"/>
            <w:vMerge/>
            <w:vAlign w:val="center"/>
          </w:tcPr>
          <w:p w14:paraId="25431586" w14:textId="77777777" w:rsidR="00D92ACF" w:rsidRDefault="00D92ACF" w:rsidP="00346E9A">
            <w:pPr>
              <w:pStyle w:val="ListParagraph"/>
              <w:ind w:left="0"/>
              <w:contextualSpacing w:val="0"/>
              <w:jc w:val="center"/>
              <w:rPr>
                <w:rFonts w:ascii="Arial Narrow" w:hAnsi="Arial Narrow"/>
                <w:sz w:val="20"/>
              </w:rPr>
            </w:pPr>
          </w:p>
        </w:tc>
        <w:tc>
          <w:tcPr>
            <w:tcW w:w="0" w:type="auto"/>
            <w:shd w:val="clear" w:color="auto" w:fill="FF0000"/>
            <w:vAlign w:val="center"/>
          </w:tcPr>
          <w:p w14:paraId="199D8B53" w14:textId="19DE7DF3" w:rsidR="00D92ACF" w:rsidRPr="00157FB4" w:rsidRDefault="00D92ACF" w:rsidP="00346E9A">
            <w:pPr>
              <w:pStyle w:val="ListParagraph"/>
              <w:ind w:left="0"/>
              <w:contextualSpacing w:val="0"/>
              <w:jc w:val="center"/>
              <w:rPr>
                <w:rFonts w:ascii="Arial Narrow" w:hAnsi="Arial Narrow"/>
                <w:color w:val="FFFFFF" w:themeColor="background1"/>
                <w:sz w:val="20"/>
              </w:rPr>
            </w:pPr>
            <w:r w:rsidRPr="00157FB4">
              <w:rPr>
                <w:rFonts w:ascii="Arial Narrow" w:eastAsia="Times New Roman" w:hAnsi="Arial Narrow" w:cs="Calibri"/>
                <w:color w:val="FFFFFF" w:themeColor="background1"/>
                <w:sz w:val="20"/>
                <w:szCs w:val="20"/>
                <w:lang w:eastAsia="en-US"/>
              </w:rPr>
              <w:t>Rugby United New York</w:t>
            </w:r>
          </w:p>
        </w:tc>
        <w:tc>
          <w:tcPr>
            <w:tcW w:w="0" w:type="auto"/>
            <w:vMerge/>
            <w:vAlign w:val="center"/>
          </w:tcPr>
          <w:p w14:paraId="4BF6BA3B" w14:textId="77777777" w:rsidR="00D92ACF" w:rsidRDefault="00D92ACF" w:rsidP="00346E9A">
            <w:pPr>
              <w:pStyle w:val="ListParagraph"/>
              <w:ind w:left="0"/>
              <w:contextualSpacing w:val="0"/>
              <w:jc w:val="center"/>
              <w:rPr>
                <w:rFonts w:ascii="Arial Narrow" w:hAnsi="Arial Narrow"/>
                <w:sz w:val="20"/>
              </w:rPr>
            </w:pPr>
          </w:p>
        </w:tc>
        <w:tc>
          <w:tcPr>
            <w:tcW w:w="0" w:type="auto"/>
            <w:vAlign w:val="center"/>
          </w:tcPr>
          <w:p w14:paraId="5353436C" w14:textId="1613A2E7" w:rsidR="00D92ACF" w:rsidRDefault="00D92ACF" w:rsidP="00346E9A">
            <w:pPr>
              <w:pStyle w:val="ListParagraph"/>
              <w:ind w:left="0"/>
              <w:contextualSpacing w:val="0"/>
              <w:jc w:val="center"/>
              <w:rPr>
                <w:rFonts w:ascii="Arial Narrow" w:hAnsi="Arial Narrow"/>
                <w:sz w:val="20"/>
              </w:rPr>
            </w:pPr>
            <w:r w:rsidRPr="00CE33E0">
              <w:rPr>
                <w:rFonts w:ascii="Arial Narrow" w:eastAsia="Times New Roman" w:hAnsi="Arial Narrow" w:cs="Calibri"/>
                <w:color w:val="000000"/>
                <w:sz w:val="20"/>
                <w:szCs w:val="20"/>
                <w:lang w:eastAsia="en-US"/>
              </w:rPr>
              <w:t xml:space="preserve">Houston </w:t>
            </w:r>
            <w:proofErr w:type="spellStart"/>
            <w:r w:rsidRPr="00CE33E0">
              <w:rPr>
                <w:rFonts w:ascii="Arial Narrow" w:eastAsia="Times New Roman" w:hAnsi="Arial Narrow" w:cs="Calibri"/>
                <w:color w:val="000000"/>
                <w:sz w:val="20"/>
                <w:szCs w:val="20"/>
                <w:lang w:eastAsia="en-US"/>
              </w:rPr>
              <w:t>SaberCats</w:t>
            </w:r>
            <w:proofErr w:type="spellEnd"/>
          </w:p>
        </w:tc>
      </w:tr>
      <w:tr w:rsidR="00D92ACF" w14:paraId="26562C5E" w14:textId="77777777" w:rsidTr="00346E9A">
        <w:trPr>
          <w:jc w:val="center"/>
        </w:trPr>
        <w:tc>
          <w:tcPr>
            <w:tcW w:w="0" w:type="auto"/>
            <w:vMerge/>
            <w:vAlign w:val="center"/>
          </w:tcPr>
          <w:p w14:paraId="243AEF0C" w14:textId="77777777" w:rsidR="00D92ACF" w:rsidRDefault="00D92ACF" w:rsidP="00346E9A">
            <w:pPr>
              <w:pStyle w:val="ListParagraph"/>
              <w:ind w:left="0"/>
              <w:contextualSpacing w:val="0"/>
              <w:jc w:val="center"/>
              <w:rPr>
                <w:rFonts w:ascii="Arial Narrow" w:hAnsi="Arial Narrow"/>
                <w:sz w:val="20"/>
              </w:rPr>
            </w:pPr>
          </w:p>
        </w:tc>
        <w:tc>
          <w:tcPr>
            <w:tcW w:w="0" w:type="auto"/>
            <w:shd w:val="clear" w:color="auto" w:fill="0070C0"/>
            <w:vAlign w:val="center"/>
          </w:tcPr>
          <w:p w14:paraId="03F156CF" w14:textId="079298F7" w:rsidR="00D92ACF" w:rsidRPr="00157FB4" w:rsidRDefault="00D92ACF" w:rsidP="00346E9A">
            <w:pPr>
              <w:pStyle w:val="ListParagraph"/>
              <w:ind w:left="0"/>
              <w:contextualSpacing w:val="0"/>
              <w:jc w:val="center"/>
              <w:rPr>
                <w:rFonts w:ascii="Arial Narrow" w:hAnsi="Arial Narrow"/>
                <w:sz w:val="20"/>
              </w:rPr>
            </w:pPr>
            <w:r w:rsidRPr="00157FB4">
              <w:rPr>
                <w:rFonts w:ascii="Arial Narrow" w:eastAsia="Times New Roman" w:hAnsi="Arial Narrow" w:cs="Calibri"/>
                <w:color w:val="FFFFFF" w:themeColor="background1"/>
                <w:sz w:val="20"/>
                <w:szCs w:val="20"/>
                <w:lang w:eastAsia="en-US"/>
              </w:rPr>
              <w:t>Toronto Arrows</w:t>
            </w:r>
          </w:p>
        </w:tc>
        <w:tc>
          <w:tcPr>
            <w:tcW w:w="0" w:type="auto"/>
            <w:vMerge/>
            <w:vAlign w:val="center"/>
          </w:tcPr>
          <w:p w14:paraId="5C9C068F" w14:textId="77777777" w:rsidR="00D92ACF" w:rsidRDefault="00D92ACF" w:rsidP="00346E9A">
            <w:pPr>
              <w:pStyle w:val="ListParagraph"/>
              <w:ind w:left="0"/>
              <w:contextualSpacing w:val="0"/>
              <w:jc w:val="center"/>
              <w:rPr>
                <w:rFonts w:ascii="Arial Narrow" w:hAnsi="Arial Narrow"/>
                <w:sz w:val="20"/>
              </w:rPr>
            </w:pPr>
          </w:p>
        </w:tc>
        <w:tc>
          <w:tcPr>
            <w:tcW w:w="0" w:type="auto"/>
            <w:vAlign w:val="center"/>
          </w:tcPr>
          <w:p w14:paraId="68B4811A" w14:textId="75FCEFF1" w:rsidR="00D92ACF" w:rsidRDefault="00D92ACF" w:rsidP="00346E9A">
            <w:pPr>
              <w:pStyle w:val="ListParagraph"/>
              <w:ind w:left="0"/>
              <w:contextualSpacing w:val="0"/>
              <w:jc w:val="center"/>
              <w:rPr>
                <w:rFonts w:ascii="Arial Narrow" w:hAnsi="Arial Narrow"/>
                <w:sz w:val="20"/>
              </w:rPr>
            </w:pPr>
            <w:r w:rsidRPr="00CE33E0">
              <w:rPr>
                <w:rFonts w:ascii="Arial Narrow" w:eastAsia="Times New Roman" w:hAnsi="Arial Narrow" w:cs="Calibri"/>
                <w:color w:val="000000"/>
                <w:sz w:val="20"/>
                <w:szCs w:val="20"/>
                <w:lang w:eastAsia="en-US"/>
              </w:rPr>
              <w:t>Utah Warriors</w:t>
            </w:r>
          </w:p>
        </w:tc>
      </w:tr>
      <w:tr w:rsidR="00346E9A" w14:paraId="553256B4" w14:textId="77777777" w:rsidTr="00540610">
        <w:trPr>
          <w:jc w:val="center"/>
        </w:trPr>
        <w:tc>
          <w:tcPr>
            <w:tcW w:w="0" w:type="auto"/>
            <w:vMerge w:val="restart"/>
            <w:vAlign w:val="center"/>
          </w:tcPr>
          <w:p w14:paraId="103360E6" w14:textId="4AAB0025" w:rsidR="00346E9A" w:rsidRDefault="00346E9A" w:rsidP="00346E9A">
            <w:pPr>
              <w:pStyle w:val="ListParagraph"/>
              <w:ind w:left="0"/>
              <w:contextualSpacing w:val="0"/>
              <w:jc w:val="center"/>
              <w:rPr>
                <w:rFonts w:ascii="Arial Narrow" w:hAnsi="Arial Narrow"/>
                <w:sz w:val="20"/>
              </w:rPr>
            </w:pPr>
            <w:r>
              <w:rPr>
                <w:rFonts w:ascii="Arial Narrow" w:hAnsi="Arial Narrow"/>
                <w:sz w:val="20"/>
              </w:rPr>
              <w:lastRenderedPageBreak/>
              <w:t>South Division:</w:t>
            </w:r>
          </w:p>
        </w:tc>
        <w:tc>
          <w:tcPr>
            <w:tcW w:w="0" w:type="auto"/>
            <w:shd w:val="clear" w:color="auto" w:fill="FFFF00"/>
            <w:vAlign w:val="center"/>
          </w:tcPr>
          <w:p w14:paraId="1E1916DF" w14:textId="45EACE3A" w:rsidR="00346E9A" w:rsidRPr="00157FB4" w:rsidRDefault="00346E9A" w:rsidP="00346E9A">
            <w:pPr>
              <w:pStyle w:val="ListParagraph"/>
              <w:ind w:left="0"/>
              <w:contextualSpacing w:val="0"/>
              <w:jc w:val="center"/>
              <w:rPr>
                <w:rFonts w:ascii="Arial Narrow" w:hAnsi="Arial Narrow"/>
                <w:sz w:val="20"/>
              </w:rPr>
            </w:pPr>
            <w:r w:rsidRPr="00157FB4">
              <w:rPr>
                <w:rFonts w:ascii="Arial Narrow" w:eastAsia="Times New Roman" w:hAnsi="Arial Narrow" w:cs="Calibri"/>
                <w:sz w:val="20"/>
                <w:szCs w:val="20"/>
                <w:lang w:eastAsia="en-US"/>
              </w:rPr>
              <w:t>Rugby ATL</w:t>
            </w:r>
          </w:p>
        </w:tc>
        <w:tc>
          <w:tcPr>
            <w:tcW w:w="0" w:type="auto"/>
            <w:vMerge w:val="restart"/>
            <w:vAlign w:val="center"/>
          </w:tcPr>
          <w:p w14:paraId="438F2F25" w14:textId="1F3C5159" w:rsidR="00346E9A" w:rsidRDefault="00346E9A" w:rsidP="00346E9A">
            <w:pPr>
              <w:pStyle w:val="ListParagraph"/>
              <w:ind w:left="0"/>
              <w:contextualSpacing w:val="0"/>
              <w:jc w:val="center"/>
              <w:rPr>
                <w:rFonts w:ascii="Arial Narrow" w:hAnsi="Arial Narrow"/>
                <w:sz w:val="20"/>
              </w:rPr>
            </w:pPr>
            <w:r>
              <w:rPr>
                <w:rFonts w:ascii="Arial Narrow" w:hAnsi="Arial Narrow"/>
                <w:sz w:val="20"/>
              </w:rPr>
              <w:t>Pacific Division:</w:t>
            </w:r>
          </w:p>
        </w:tc>
        <w:tc>
          <w:tcPr>
            <w:tcW w:w="0" w:type="auto"/>
            <w:vAlign w:val="center"/>
          </w:tcPr>
          <w:p w14:paraId="671078E1" w14:textId="09E5B35C" w:rsidR="00346E9A" w:rsidRDefault="00346E9A" w:rsidP="00346E9A">
            <w:pPr>
              <w:pStyle w:val="ListParagraph"/>
              <w:ind w:left="0"/>
              <w:contextualSpacing w:val="0"/>
              <w:jc w:val="center"/>
              <w:rPr>
                <w:rFonts w:ascii="Arial Narrow" w:hAnsi="Arial Narrow"/>
                <w:sz w:val="20"/>
              </w:rPr>
            </w:pPr>
            <w:r w:rsidRPr="00CE33E0">
              <w:rPr>
                <w:rFonts w:ascii="Arial Narrow" w:eastAsia="Times New Roman" w:hAnsi="Arial Narrow" w:cs="Calibri"/>
                <w:color w:val="000000"/>
                <w:sz w:val="20"/>
                <w:szCs w:val="20"/>
                <w:lang w:eastAsia="en-US"/>
              </w:rPr>
              <w:t xml:space="preserve">LA </w:t>
            </w:r>
            <w:proofErr w:type="spellStart"/>
            <w:r w:rsidRPr="001616C1">
              <w:rPr>
                <w:rFonts w:ascii="Arial Narrow" w:eastAsia="Times New Roman" w:hAnsi="Arial Narrow" w:cs="Calibri"/>
                <w:color w:val="000000"/>
                <w:sz w:val="20"/>
                <w:szCs w:val="20"/>
                <w:lang w:eastAsia="en-US"/>
              </w:rPr>
              <w:t>Giltinis</w:t>
            </w:r>
            <w:proofErr w:type="spellEnd"/>
          </w:p>
        </w:tc>
      </w:tr>
      <w:tr w:rsidR="00346E9A" w14:paraId="6697B4ED" w14:textId="77777777" w:rsidTr="00540610">
        <w:trPr>
          <w:jc w:val="center"/>
        </w:trPr>
        <w:tc>
          <w:tcPr>
            <w:tcW w:w="0" w:type="auto"/>
            <w:vMerge/>
            <w:vAlign w:val="center"/>
          </w:tcPr>
          <w:p w14:paraId="7A99E7C9" w14:textId="77777777" w:rsidR="00346E9A" w:rsidRDefault="00346E9A" w:rsidP="00346E9A">
            <w:pPr>
              <w:pStyle w:val="ListParagraph"/>
              <w:ind w:left="0"/>
              <w:contextualSpacing w:val="0"/>
              <w:jc w:val="center"/>
              <w:rPr>
                <w:rFonts w:ascii="Arial Narrow" w:hAnsi="Arial Narrow"/>
                <w:sz w:val="20"/>
              </w:rPr>
            </w:pPr>
          </w:p>
        </w:tc>
        <w:tc>
          <w:tcPr>
            <w:tcW w:w="0" w:type="auto"/>
            <w:shd w:val="clear" w:color="auto" w:fill="FFFF00"/>
            <w:vAlign w:val="center"/>
          </w:tcPr>
          <w:p w14:paraId="7D5E1409" w14:textId="5D819879" w:rsidR="00346E9A" w:rsidRPr="00157FB4" w:rsidRDefault="00346E9A" w:rsidP="00346E9A">
            <w:pPr>
              <w:pStyle w:val="ListParagraph"/>
              <w:ind w:left="0"/>
              <w:contextualSpacing w:val="0"/>
              <w:jc w:val="center"/>
              <w:rPr>
                <w:rFonts w:ascii="Arial Narrow" w:hAnsi="Arial Narrow"/>
                <w:sz w:val="20"/>
              </w:rPr>
            </w:pPr>
            <w:r w:rsidRPr="00157FB4">
              <w:rPr>
                <w:rFonts w:ascii="Arial Narrow" w:eastAsia="Times New Roman" w:hAnsi="Arial Narrow" w:cs="Calibri"/>
                <w:sz w:val="20"/>
                <w:szCs w:val="20"/>
                <w:lang w:eastAsia="en-US"/>
              </w:rPr>
              <w:t>Kansas City Blues</w:t>
            </w:r>
          </w:p>
        </w:tc>
        <w:tc>
          <w:tcPr>
            <w:tcW w:w="0" w:type="auto"/>
            <w:vMerge/>
            <w:vAlign w:val="center"/>
          </w:tcPr>
          <w:p w14:paraId="1D338D97" w14:textId="77777777" w:rsidR="00346E9A" w:rsidRDefault="00346E9A" w:rsidP="00346E9A">
            <w:pPr>
              <w:pStyle w:val="ListParagraph"/>
              <w:ind w:left="0"/>
              <w:contextualSpacing w:val="0"/>
              <w:jc w:val="center"/>
              <w:rPr>
                <w:rFonts w:ascii="Arial Narrow" w:hAnsi="Arial Narrow"/>
                <w:sz w:val="20"/>
              </w:rPr>
            </w:pPr>
          </w:p>
        </w:tc>
        <w:tc>
          <w:tcPr>
            <w:tcW w:w="0" w:type="auto"/>
            <w:vAlign w:val="center"/>
          </w:tcPr>
          <w:p w14:paraId="5DCB981F" w14:textId="12684F7A" w:rsidR="00346E9A" w:rsidRDefault="00346E9A" w:rsidP="00346E9A">
            <w:pPr>
              <w:pStyle w:val="ListParagraph"/>
              <w:ind w:left="0"/>
              <w:contextualSpacing w:val="0"/>
              <w:jc w:val="center"/>
              <w:rPr>
                <w:rFonts w:ascii="Arial Narrow" w:hAnsi="Arial Narrow"/>
                <w:sz w:val="20"/>
              </w:rPr>
            </w:pPr>
            <w:r w:rsidRPr="001616C1">
              <w:rPr>
                <w:rFonts w:ascii="Arial Narrow" w:hAnsi="Arial Narrow"/>
                <w:sz w:val="20"/>
              </w:rPr>
              <w:t>Las Vegas Blackjacks</w:t>
            </w:r>
          </w:p>
        </w:tc>
      </w:tr>
      <w:tr w:rsidR="00346E9A" w14:paraId="46A20296" w14:textId="77777777" w:rsidTr="00540610">
        <w:trPr>
          <w:jc w:val="center"/>
        </w:trPr>
        <w:tc>
          <w:tcPr>
            <w:tcW w:w="0" w:type="auto"/>
            <w:vMerge/>
            <w:vAlign w:val="center"/>
          </w:tcPr>
          <w:p w14:paraId="1C5DFBCA" w14:textId="77777777" w:rsidR="00346E9A" w:rsidRDefault="00346E9A" w:rsidP="00346E9A">
            <w:pPr>
              <w:pStyle w:val="ListParagraph"/>
              <w:ind w:left="0"/>
              <w:contextualSpacing w:val="0"/>
              <w:jc w:val="center"/>
              <w:rPr>
                <w:rFonts w:ascii="Arial Narrow" w:hAnsi="Arial Narrow"/>
                <w:sz w:val="20"/>
              </w:rPr>
            </w:pPr>
          </w:p>
        </w:tc>
        <w:tc>
          <w:tcPr>
            <w:tcW w:w="0" w:type="auto"/>
            <w:shd w:val="clear" w:color="auto" w:fill="FFFF00"/>
            <w:vAlign w:val="center"/>
          </w:tcPr>
          <w:p w14:paraId="5C91454E" w14:textId="2CB24BC7" w:rsidR="00346E9A" w:rsidRPr="00157FB4" w:rsidRDefault="00346E9A" w:rsidP="00346E9A">
            <w:pPr>
              <w:pStyle w:val="ListParagraph"/>
              <w:ind w:left="0"/>
              <w:contextualSpacing w:val="0"/>
              <w:jc w:val="center"/>
              <w:rPr>
                <w:rFonts w:ascii="Arial Narrow" w:hAnsi="Arial Narrow"/>
                <w:sz w:val="20"/>
              </w:rPr>
            </w:pPr>
            <w:r>
              <w:rPr>
                <w:rFonts w:ascii="Arial Narrow" w:hAnsi="Arial Narrow"/>
                <w:sz w:val="20"/>
              </w:rPr>
              <w:t>Miami Sharks</w:t>
            </w:r>
          </w:p>
        </w:tc>
        <w:tc>
          <w:tcPr>
            <w:tcW w:w="0" w:type="auto"/>
            <w:vMerge/>
            <w:vAlign w:val="center"/>
          </w:tcPr>
          <w:p w14:paraId="4C1CA1C5" w14:textId="77777777" w:rsidR="00346E9A" w:rsidRDefault="00346E9A" w:rsidP="00346E9A">
            <w:pPr>
              <w:pStyle w:val="ListParagraph"/>
              <w:ind w:left="0"/>
              <w:contextualSpacing w:val="0"/>
              <w:jc w:val="center"/>
              <w:rPr>
                <w:rFonts w:ascii="Arial Narrow" w:hAnsi="Arial Narrow"/>
                <w:sz w:val="20"/>
              </w:rPr>
            </w:pPr>
          </w:p>
        </w:tc>
        <w:tc>
          <w:tcPr>
            <w:tcW w:w="0" w:type="auto"/>
            <w:vAlign w:val="center"/>
          </w:tcPr>
          <w:p w14:paraId="0176D3A5" w14:textId="3E98C9B4" w:rsidR="00346E9A" w:rsidRDefault="00346E9A" w:rsidP="00346E9A">
            <w:pPr>
              <w:pStyle w:val="ListParagraph"/>
              <w:ind w:left="0"/>
              <w:contextualSpacing w:val="0"/>
              <w:jc w:val="center"/>
              <w:rPr>
                <w:rFonts w:ascii="Arial Narrow" w:hAnsi="Arial Narrow"/>
                <w:sz w:val="20"/>
              </w:rPr>
            </w:pPr>
            <w:r w:rsidRPr="00CE33E0">
              <w:rPr>
                <w:rFonts w:ascii="Arial Narrow" w:eastAsia="Times New Roman" w:hAnsi="Arial Narrow" w:cs="Calibri"/>
                <w:color w:val="000000"/>
                <w:sz w:val="20"/>
                <w:szCs w:val="20"/>
                <w:lang w:eastAsia="en-US"/>
              </w:rPr>
              <w:t>San Diego Legion</w:t>
            </w:r>
          </w:p>
        </w:tc>
      </w:tr>
      <w:tr w:rsidR="00346E9A" w14:paraId="634AA1A2" w14:textId="77777777" w:rsidTr="00540610">
        <w:trPr>
          <w:jc w:val="center"/>
        </w:trPr>
        <w:tc>
          <w:tcPr>
            <w:tcW w:w="0" w:type="auto"/>
            <w:vMerge/>
            <w:vAlign w:val="center"/>
          </w:tcPr>
          <w:p w14:paraId="52F0D3EF" w14:textId="77777777" w:rsidR="00346E9A" w:rsidRDefault="00346E9A" w:rsidP="00346E9A">
            <w:pPr>
              <w:pStyle w:val="ListParagraph"/>
              <w:ind w:left="0"/>
              <w:contextualSpacing w:val="0"/>
              <w:jc w:val="center"/>
              <w:rPr>
                <w:rFonts w:ascii="Arial Narrow" w:hAnsi="Arial Narrow"/>
                <w:sz w:val="20"/>
              </w:rPr>
            </w:pPr>
          </w:p>
        </w:tc>
        <w:tc>
          <w:tcPr>
            <w:tcW w:w="0" w:type="auto"/>
            <w:shd w:val="clear" w:color="auto" w:fill="FFFF00"/>
            <w:vAlign w:val="center"/>
          </w:tcPr>
          <w:p w14:paraId="7BFF6418" w14:textId="41E33B38" w:rsidR="00346E9A" w:rsidRPr="00157FB4" w:rsidRDefault="00346E9A" w:rsidP="00346E9A">
            <w:pPr>
              <w:pStyle w:val="ListParagraph"/>
              <w:ind w:left="0"/>
              <w:contextualSpacing w:val="0"/>
              <w:jc w:val="center"/>
              <w:rPr>
                <w:rFonts w:ascii="Arial Narrow" w:hAnsi="Arial Narrow"/>
                <w:sz w:val="20"/>
              </w:rPr>
            </w:pPr>
            <w:r w:rsidRPr="00157FB4">
              <w:rPr>
                <w:rFonts w:ascii="Arial Narrow" w:eastAsia="Times New Roman" w:hAnsi="Arial Narrow" w:cs="Calibri"/>
                <w:sz w:val="20"/>
                <w:szCs w:val="20"/>
                <w:lang w:eastAsia="en-US"/>
              </w:rPr>
              <w:t>New Orleans Gold</w:t>
            </w:r>
          </w:p>
        </w:tc>
        <w:tc>
          <w:tcPr>
            <w:tcW w:w="0" w:type="auto"/>
            <w:vMerge/>
            <w:vAlign w:val="center"/>
          </w:tcPr>
          <w:p w14:paraId="0FAFD89E" w14:textId="77777777" w:rsidR="00346E9A" w:rsidRDefault="00346E9A" w:rsidP="00346E9A">
            <w:pPr>
              <w:pStyle w:val="ListParagraph"/>
              <w:ind w:left="0"/>
              <w:contextualSpacing w:val="0"/>
              <w:jc w:val="center"/>
              <w:rPr>
                <w:rFonts w:ascii="Arial Narrow" w:hAnsi="Arial Narrow"/>
                <w:sz w:val="20"/>
              </w:rPr>
            </w:pPr>
          </w:p>
        </w:tc>
        <w:tc>
          <w:tcPr>
            <w:tcW w:w="0" w:type="auto"/>
            <w:shd w:val="clear" w:color="auto" w:fill="00B050"/>
            <w:vAlign w:val="center"/>
          </w:tcPr>
          <w:p w14:paraId="6815EE74" w14:textId="76375CAC" w:rsidR="00346E9A" w:rsidRDefault="00346E9A" w:rsidP="00346E9A">
            <w:pPr>
              <w:pStyle w:val="ListParagraph"/>
              <w:ind w:left="0"/>
              <w:contextualSpacing w:val="0"/>
              <w:jc w:val="center"/>
              <w:rPr>
                <w:rFonts w:ascii="Arial Narrow" w:hAnsi="Arial Narrow"/>
                <w:sz w:val="20"/>
              </w:rPr>
            </w:pPr>
            <w:r w:rsidRPr="00540610">
              <w:rPr>
                <w:rFonts w:ascii="Arial Narrow" w:eastAsia="Times New Roman" w:hAnsi="Arial Narrow" w:cs="Calibri"/>
                <w:color w:val="FFFFFF" w:themeColor="background1"/>
                <w:sz w:val="20"/>
                <w:szCs w:val="20"/>
                <w:lang w:eastAsia="en-US"/>
              </w:rPr>
              <w:t>Seattle Seawolves</w:t>
            </w:r>
          </w:p>
        </w:tc>
      </w:tr>
      <w:tr w:rsidR="00346E9A" w14:paraId="45B845FC" w14:textId="77777777" w:rsidTr="00540610">
        <w:trPr>
          <w:jc w:val="center"/>
        </w:trPr>
        <w:tc>
          <w:tcPr>
            <w:tcW w:w="0" w:type="auto"/>
            <w:vMerge/>
            <w:vAlign w:val="center"/>
          </w:tcPr>
          <w:p w14:paraId="4127BD76" w14:textId="77777777" w:rsidR="00346E9A" w:rsidRDefault="00346E9A" w:rsidP="00346E9A">
            <w:pPr>
              <w:pStyle w:val="ListParagraph"/>
              <w:ind w:left="0"/>
              <w:contextualSpacing w:val="0"/>
              <w:jc w:val="center"/>
              <w:rPr>
                <w:rFonts w:ascii="Arial Narrow" w:hAnsi="Arial Narrow"/>
                <w:sz w:val="20"/>
              </w:rPr>
            </w:pPr>
          </w:p>
        </w:tc>
        <w:tc>
          <w:tcPr>
            <w:tcW w:w="0" w:type="auto"/>
            <w:shd w:val="clear" w:color="auto" w:fill="FFFF00"/>
            <w:vAlign w:val="center"/>
          </w:tcPr>
          <w:p w14:paraId="2C9C2A24" w14:textId="5FFD5464" w:rsidR="00346E9A" w:rsidRPr="00157FB4" w:rsidRDefault="00346E9A" w:rsidP="00346E9A">
            <w:pPr>
              <w:pStyle w:val="ListParagraph"/>
              <w:ind w:left="0"/>
              <w:contextualSpacing w:val="0"/>
              <w:jc w:val="center"/>
              <w:rPr>
                <w:rFonts w:ascii="Arial Narrow" w:hAnsi="Arial Narrow"/>
                <w:sz w:val="20"/>
              </w:rPr>
            </w:pPr>
            <w:r w:rsidRPr="00157FB4">
              <w:rPr>
                <w:rFonts w:ascii="Arial Narrow" w:eastAsia="Times New Roman" w:hAnsi="Arial Narrow" w:cs="Calibri"/>
                <w:sz w:val="20"/>
                <w:szCs w:val="20"/>
                <w:lang w:eastAsia="en-US"/>
              </w:rPr>
              <w:t>Old Glory DC</w:t>
            </w:r>
          </w:p>
        </w:tc>
        <w:tc>
          <w:tcPr>
            <w:tcW w:w="0" w:type="auto"/>
            <w:vMerge/>
            <w:vAlign w:val="center"/>
          </w:tcPr>
          <w:p w14:paraId="7E096B7C" w14:textId="77777777" w:rsidR="00346E9A" w:rsidRDefault="00346E9A" w:rsidP="00346E9A">
            <w:pPr>
              <w:pStyle w:val="ListParagraph"/>
              <w:ind w:left="0"/>
              <w:contextualSpacing w:val="0"/>
              <w:jc w:val="center"/>
              <w:rPr>
                <w:rFonts w:ascii="Arial Narrow" w:hAnsi="Arial Narrow"/>
                <w:sz w:val="20"/>
              </w:rPr>
            </w:pPr>
          </w:p>
        </w:tc>
        <w:tc>
          <w:tcPr>
            <w:tcW w:w="0" w:type="auto"/>
            <w:vAlign w:val="center"/>
          </w:tcPr>
          <w:p w14:paraId="4A6D6E08" w14:textId="7BA16EF5" w:rsidR="00346E9A" w:rsidRDefault="00346E9A" w:rsidP="00346E9A">
            <w:pPr>
              <w:pStyle w:val="ListParagraph"/>
              <w:ind w:left="0"/>
              <w:contextualSpacing w:val="0"/>
              <w:jc w:val="center"/>
              <w:rPr>
                <w:rFonts w:ascii="Arial Narrow" w:hAnsi="Arial Narrow"/>
                <w:sz w:val="20"/>
              </w:rPr>
            </w:pPr>
            <w:r w:rsidRPr="00CE33E0">
              <w:rPr>
                <w:rFonts w:ascii="Arial Narrow" w:eastAsia="Times New Roman" w:hAnsi="Arial Narrow" w:cs="Calibri"/>
                <w:color w:val="000000"/>
                <w:sz w:val="20"/>
                <w:szCs w:val="20"/>
                <w:lang w:eastAsia="en-US"/>
              </w:rPr>
              <w:t>Vancouver Royals</w:t>
            </w:r>
          </w:p>
        </w:tc>
      </w:tr>
    </w:tbl>
    <w:p w14:paraId="7CB5053C" w14:textId="77777777" w:rsidR="00C003B4" w:rsidRPr="00C003B4" w:rsidRDefault="00C003B4" w:rsidP="00C003B4">
      <w:pPr>
        <w:spacing w:after="120" w:line="240" w:lineRule="auto"/>
        <w:rPr>
          <w:rFonts w:ascii="Arial Narrow" w:hAnsi="Arial Narrow"/>
          <w:sz w:val="20"/>
        </w:rPr>
      </w:pPr>
    </w:p>
    <w:p w14:paraId="1F2C9950" w14:textId="77777777" w:rsidR="001B1BA1" w:rsidRDefault="001B1BA1" w:rsidP="001B1BA1">
      <w:pPr>
        <w:pStyle w:val="ListParagraph"/>
        <w:numPr>
          <w:ilvl w:val="1"/>
          <w:numId w:val="3"/>
        </w:numPr>
        <w:spacing w:after="120" w:line="240" w:lineRule="auto"/>
        <w:ind w:left="1440" w:hanging="360"/>
        <w:contextualSpacing w:val="0"/>
        <w:rPr>
          <w:rFonts w:ascii="Arial Narrow" w:hAnsi="Arial Narrow"/>
          <w:i/>
          <w:sz w:val="20"/>
          <w:u w:val="single"/>
        </w:rPr>
      </w:pPr>
      <w:r>
        <w:rPr>
          <w:rFonts w:ascii="Arial Narrow" w:hAnsi="Arial Narrow"/>
          <w:i/>
          <w:sz w:val="20"/>
          <w:u w:val="single"/>
        </w:rPr>
        <w:t>All MLR teams will have a month-long break with a 2-game exhibition schedule in June for the international test window:</w:t>
      </w:r>
    </w:p>
    <w:p w14:paraId="0D025A12" w14:textId="10614BB2" w:rsidR="001B1BA1" w:rsidRDefault="001B1BA1" w:rsidP="001B1BA1">
      <w:pPr>
        <w:pStyle w:val="ListParagraph"/>
        <w:numPr>
          <w:ilvl w:val="2"/>
          <w:numId w:val="3"/>
        </w:numPr>
        <w:spacing w:after="120" w:line="240" w:lineRule="auto"/>
        <w:ind w:left="2160" w:hanging="180"/>
        <w:contextualSpacing w:val="0"/>
        <w:rPr>
          <w:rFonts w:ascii="Arial Narrow" w:hAnsi="Arial Narrow"/>
          <w:sz w:val="18"/>
          <w:szCs w:val="18"/>
        </w:rPr>
      </w:pPr>
      <w:r>
        <w:rPr>
          <w:rFonts w:ascii="Arial Narrow" w:hAnsi="Arial Narrow"/>
          <w:sz w:val="18"/>
        </w:rPr>
        <w:t xml:space="preserve">All MLR Teams may play a max of 2 international friendlies (1h/1a) against teams in </w:t>
      </w:r>
      <w:r w:rsidR="00C003B4">
        <w:rPr>
          <w:rFonts w:ascii="Arial Narrow" w:hAnsi="Arial Narrow"/>
          <w:sz w:val="18"/>
        </w:rPr>
        <w:t xml:space="preserve">either </w:t>
      </w:r>
      <w:proofErr w:type="spellStart"/>
      <w:r>
        <w:rPr>
          <w:rFonts w:ascii="Arial Narrow" w:hAnsi="Arial Narrow"/>
          <w:sz w:val="18"/>
        </w:rPr>
        <w:t>SuperRugby</w:t>
      </w:r>
      <w:proofErr w:type="spellEnd"/>
      <w:r w:rsidR="00C003B4">
        <w:rPr>
          <w:rFonts w:ascii="Arial Narrow" w:hAnsi="Arial Narrow"/>
          <w:sz w:val="18"/>
        </w:rPr>
        <w:t xml:space="preserve">, </w:t>
      </w:r>
      <w:r w:rsidR="005F0FB9">
        <w:rPr>
          <w:rFonts w:ascii="Arial Narrow" w:hAnsi="Arial Narrow"/>
          <w:sz w:val="18"/>
        </w:rPr>
        <w:t>the SRA</w:t>
      </w:r>
      <w:r w:rsidR="00C003B4">
        <w:rPr>
          <w:rFonts w:ascii="Arial Narrow" w:hAnsi="Arial Narrow"/>
          <w:sz w:val="18"/>
        </w:rPr>
        <w:t>,</w:t>
      </w:r>
      <w:r>
        <w:rPr>
          <w:rFonts w:ascii="Arial Narrow" w:hAnsi="Arial Narrow"/>
          <w:sz w:val="18"/>
        </w:rPr>
        <w:t xml:space="preserve"> &amp; the European Rugby Association (ERA) pyramid.</w:t>
      </w:r>
      <w:r>
        <w:rPr>
          <w:rFonts w:ascii="Arial Narrow" w:hAnsi="Arial Narrow"/>
        </w:rPr>
        <w:t xml:space="preserve"> </w:t>
      </w:r>
      <w:r>
        <w:rPr>
          <w:rFonts w:ascii="Arial Narrow" w:hAnsi="Arial Narrow"/>
          <w:sz w:val="18"/>
          <w:szCs w:val="18"/>
        </w:rPr>
        <w:t>However, they don’t have to play any games if they don’t want to.</w:t>
      </w:r>
    </w:p>
    <w:p w14:paraId="2E462D5F" w14:textId="2812C7DB" w:rsidR="001B1BA1" w:rsidRDefault="001B1BA1" w:rsidP="001B1BA1">
      <w:pPr>
        <w:pStyle w:val="ListParagraph"/>
        <w:numPr>
          <w:ilvl w:val="1"/>
          <w:numId w:val="3"/>
        </w:numPr>
        <w:spacing w:after="120" w:line="240" w:lineRule="auto"/>
        <w:ind w:left="1440" w:hanging="360"/>
        <w:contextualSpacing w:val="0"/>
        <w:rPr>
          <w:rFonts w:ascii="Arial Narrow" w:hAnsi="Arial Narrow"/>
          <w:i/>
          <w:sz w:val="20"/>
          <w:u w:val="single"/>
        </w:rPr>
      </w:pPr>
      <w:r>
        <w:rPr>
          <w:rFonts w:ascii="Arial Narrow" w:hAnsi="Arial Narrow"/>
          <w:i/>
          <w:sz w:val="20"/>
          <w:u w:val="single"/>
        </w:rPr>
        <w:t xml:space="preserve">The postseason is an 8-team single-elimination tournament in which the top 4 teams from each </w:t>
      </w:r>
      <w:r w:rsidR="00D6696D">
        <w:rPr>
          <w:rFonts w:ascii="Arial Narrow" w:hAnsi="Arial Narrow"/>
          <w:i/>
          <w:sz w:val="20"/>
          <w:u w:val="single"/>
        </w:rPr>
        <w:t>conference</w:t>
      </w:r>
      <w:r>
        <w:rPr>
          <w:rFonts w:ascii="Arial Narrow" w:hAnsi="Arial Narrow"/>
          <w:i/>
          <w:sz w:val="20"/>
          <w:u w:val="single"/>
        </w:rPr>
        <w:t xml:space="preserve"> compete for the North American Cup:</w:t>
      </w:r>
    </w:p>
    <w:p w14:paraId="55475E44" w14:textId="77777777" w:rsidR="001B1BA1" w:rsidRDefault="001B1BA1" w:rsidP="001B1BA1">
      <w:pPr>
        <w:pStyle w:val="ListParagraph"/>
        <w:numPr>
          <w:ilvl w:val="2"/>
          <w:numId w:val="3"/>
        </w:numPr>
        <w:spacing w:after="120" w:line="240" w:lineRule="auto"/>
        <w:ind w:left="2174" w:hanging="187"/>
        <w:rPr>
          <w:rFonts w:ascii="Arial Narrow" w:hAnsi="Arial Narrow"/>
          <w:sz w:val="20"/>
        </w:rPr>
      </w:pPr>
      <w:r>
        <w:rPr>
          <w:rFonts w:ascii="Arial Narrow" w:hAnsi="Arial Narrow"/>
          <w:sz w:val="18"/>
        </w:rPr>
        <w:t>The format for the 1</w:t>
      </w:r>
      <w:r>
        <w:rPr>
          <w:rFonts w:ascii="Arial Narrow" w:hAnsi="Arial Narrow"/>
          <w:sz w:val="18"/>
          <w:vertAlign w:val="superscript"/>
        </w:rPr>
        <w:t>st</w:t>
      </w:r>
      <w:r>
        <w:rPr>
          <w:rFonts w:ascii="Arial Narrow" w:hAnsi="Arial Narrow"/>
          <w:sz w:val="18"/>
        </w:rPr>
        <w:t xml:space="preserve"> round (Conference Semifinals) is 1v4 &amp; 2v3.</w:t>
      </w:r>
    </w:p>
    <w:p w14:paraId="2DF83EDB" w14:textId="77777777" w:rsidR="001B1BA1" w:rsidRDefault="001B1BA1" w:rsidP="001B1BA1">
      <w:pPr>
        <w:pStyle w:val="ListParagraph"/>
        <w:numPr>
          <w:ilvl w:val="2"/>
          <w:numId w:val="3"/>
        </w:numPr>
        <w:spacing w:after="120" w:line="240" w:lineRule="auto"/>
        <w:ind w:left="2160" w:hanging="180"/>
        <w:contextualSpacing w:val="0"/>
        <w:rPr>
          <w:rFonts w:ascii="Arial Narrow" w:hAnsi="Arial Narrow"/>
          <w:sz w:val="20"/>
        </w:rPr>
      </w:pPr>
      <w:r>
        <w:rPr>
          <w:rFonts w:ascii="Arial Narrow" w:hAnsi="Arial Narrow"/>
          <w:sz w:val="18"/>
        </w:rPr>
        <w:t>The format for the 2</w:t>
      </w:r>
      <w:r>
        <w:rPr>
          <w:rFonts w:ascii="Arial Narrow" w:hAnsi="Arial Narrow"/>
          <w:sz w:val="18"/>
          <w:vertAlign w:val="superscript"/>
        </w:rPr>
        <w:t>nd</w:t>
      </w:r>
      <w:r>
        <w:rPr>
          <w:rFonts w:ascii="Arial Narrow" w:hAnsi="Arial Narrow"/>
          <w:sz w:val="18"/>
        </w:rPr>
        <w:t xml:space="preserve"> round (Conference Finals) is (1/4) vs (2/3).</w:t>
      </w:r>
    </w:p>
    <w:p w14:paraId="27901D78" w14:textId="77777777" w:rsidR="001B1BA1" w:rsidRDefault="001B1BA1" w:rsidP="001B1BA1">
      <w:pPr>
        <w:pStyle w:val="ListParagraph"/>
        <w:numPr>
          <w:ilvl w:val="2"/>
          <w:numId w:val="3"/>
        </w:numPr>
        <w:spacing w:after="120" w:line="240" w:lineRule="auto"/>
        <w:ind w:left="2160" w:hanging="180"/>
        <w:contextualSpacing w:val="0"/>
        <w:rPr>
          <w:rFonts w:ascii="Arial Narrow" w:hAnsi="Arial Narrow"/>
          <w:i/>
          <w:sz w:val="18"/>
        </w:rPr>
      </w:pPr>
      <w:r>
        <w:rPr>
          <w:rFonts w:ascii="Arial Narrow" w:hAnsi="Arial Narrow"/>
          <w:i/>
          <w:sz w:val="18"/>
        </w:rPr>
        <w:t>The North American Cup is a neutral-site game that can only held in a stadium that has hosted the USA or Canadian national rugby teams at least once:</w:t>
      </w:r>
    </w:p>
    <w:p w14:paraId="5EC74A20" w14:textId="77777777" w:rsidR="001B1BA1" w:rsidRDefault="001B1BA1" w:rsidP="001B1BA1">
      <w:pPr>
        <w:pStyle w:val="ListParagraph"/>
        <w:numPr>
          <w:ilvl w:val="3"/>
          <w:numId w:val="3"/>
        </w:numPr>
        <w:spacing w:after="120" w:line="240" w:lineRule="auto"/>
        <w:ind w:left="2880" w:hanging="360"/>
        <w:contextualSpacing w:val="0"/>
        <w:rPr>
          <w:rFonts w:ascii="Arial Narrow" w:hAnsi="Arial Narrow"/>
          <w:sz w:val="16"/>
          <w:szCs w:val="16"/>
        </w:rPr>
      </w:pPr>
      <w:r>
        <w:rPr>
          <w:rFonts w:ascii="Arial Narrow" w:hAnsi="Arial Narrow"/>
          <w:sz w:val="16"/>
          <w:szCs w:val="16"/>
        </w:rPr>
        <w:t xml:space="preserve">USA Examples  =  Soldier Field (61,500), </w:t>
      </w:r>
      <w:proofErr w:type="spellStart"/>
      <w:r>
        <w:rPr>
          <w:rFonts w:ascii="Arial Narrow" w:hAnsi="Arial Narrow"/>
          <w:sz w:val="16"/>
          <w:szCs w:val="16"/>
        </w:rPr>
        <w:t>Stubhub</w:t>
      </w:r>
      <w:proofErr w:type="spellEnd"/>
      <w:r>
        <w:rPr>
          <w:rFonts w:ascii="Arial Narrow" w:hAnsi="Arial Narrow"/>
          <w:sz w:val="16"/>
          <w:szCs w:val="16"/>
        </w:rPr>
        <w:t xml:space="preserve"> Center (27,000), Red Bull Arena (25,000), BBVA Compass Stadium (22,039), Toyota Park (20,000), PPL Park (18,500), DSG Park (18,061), Avaya Stadium (18,000), Lockhart Stadium (17,417), Dell Diamond (11,631), Papa Murphy's Park (11,569), Titan Stadium (10,000), Toyota Field (8,296), Torero Stadium (6,000),</w:t>
      </w:r>
      <w:r>
        <w:rPr>
          <w:rFonts w:ascii="Arial Narrow" w:hAnsi="Arial Narrow"/>
        </w:rPr>
        <w:t xml:space="preserve"> </w:t>
      </w:r>
      <w:r>
        <w:rPr>
          <w:rFonts w:ascii="Arial Narrow" w:hAnsi="Arial Narrow"/>
          <w:sz w:val="16"/>
          <w:szCs w:val="16"/>
        </w:rPr>
        <w:t xml:space="preserve">MUSC Health Stadium (5,100), Infinity Park (5,000), </w:t>
      </w:r>
    </w:p>
    <w:p w14:paraId="1E739D0C" w14:textId="77777777" w:rsidR="001B1BA1" w:rsidRDefault="001B1BA1" w:rsidP="001B1BA1">
      <w:pPr>
        <w:pStyle w:val="ListParagraph"/>
        <w:numPr>
          <w:ilvl w:val="3"/>
          <w:numId w:val="3"/>
        </w:numPr>
        <w:spacing w:after="120" w:line="240" w:lineRule="auto"/>
        <w:ind w:left="2880" w:hanging="360"/>
        <w:contextualSpacing w:val="0"/>
        <w:rPr>
          <w:rFonts w:ascii="Arial Narrow" w:hAnsi="Arial Narrow"/>
          <w:sz w:val="16"/>
          <w:szCs w:val="16"/>
        </w:rPr>
      </w:pPr>
      <w:r>
        <w:rPr>
          <w:rFonts w:ascii="Arial Narrow" w:hAnsi="Arial Narrow"/>
          <w:sz w:val="16"/>
          <w:szCs w:val="16"/>
        </w:rPr>
        <w:t xml:space="preserve">Canada Examples = BC Place (54,500), Commonwealth Stadium (56,302), BMO Field (30,000), Tim Hortons Field (24,000), Richardson Memorial Stadium (8,000), Wanderers Grounds (7,000), </w:t>
      </w:r>
      <w:proofErr w:type="spellStart"/>
      <w:r>
        <w:rPr>
          <w:rFonts w:ascii="Arial Narrow" w:hAnsi="Arial Narrow"/>
          <w:sz w:val="16"/>
          <w:szCs w:val="16"/>
        </w:rPr>
        <w:t>Swilers</w:t>
      </w:r>
      <w:proofErr w:type="spellEnd"/>
      <w:r>
        <w:rPr>
          <w:rFonts w:ascii="Arial Narrow" w:hAnsi="Arial Narrow"/>
          <w:sz w:val="16"/>
          <w:szCs w:val="16"/>
        </w:rPr>
        <w:t xml:space="preserve"> Rugby Park (6,500), Swangard Stadium (5,288), Royal Athletic Park (3,800), York Stadium (3,500), Fletcher's Fields (3,200), </w:t>
      </w:r>
      <w:proofErr w:type="spellStart"/>
      <w:r>
        <w:rPr>
          <w:rFonts w:ascii="Arial Narrow" w:hAnsi="Arial Narrow"/>
          <w:sz w:val="16"/>
          <w:szCs w:val="16"/>
        </w:rPr>
        <w:t>Westhills</w:t>
      </w:r>
      <w:proofErr w:type="spellEnd"/>
      <w:r>
        <w:rPr>
          <w:rFonts w:ascii="Arial Narrow" w:hAnsi="Arial Narrow"/>
          <w:sz w:val="16"/>
          <w:szCs w:val="16"/>
        </w:rPr>
        <w:t xml:space="preserve"> Stadium (1,718),</w:t>
      </w:r>
    </w:p>
    <w:p w14:paraId="545C8CA8" w14:textId="57173FE2" w:rsidR="001B1BA1" w:rsidRDefault="001B1BA1" w:rsidP="001B1BA1">
      <w:pPr>
        <w:spacing w:after="120" w:line="240" w:lineRule="auto"/>
        <w:ind w:left="360"/>
        <w:jc w:val="right"/>
        <w:rPr>
          <w:rFonts w:ascii="Arial Narrow" w:hAnsi="Arial Narrow"/>
          <w:b/>
        </w:rPr>
      </w:pPr>
      <w:r w:rsidRPr="005B5F08">
        <w:rPr>
          <w:noProof/>
        </w:rPr>
        <w:drawing>
          <wp:inline distT="0" distB="0" distL="0" distR="0" wp14:anchorId="35AE8111" wp14:editId="029A31B6">
            <wp:extent cx="6529631" cy="2871470"/>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6986" t="18122" r="18334" b="7367"/>
                    <a:stretch/>
                  </pic:blipFill>
                  <pic:spPr bwMode="auto">
                    <a:xfrm>
                      <a:off x="0" y="0"/>
                      <a:ext cx="6547233" cy="2879210"/>
                    </a:xfrm>
                    <a:prstGeom prst="rect">
                      <a:avLst/>
                    </a:prstGeom>
                    <a:ln>
                      <a:noFill/>
                    </a:ln>
                    <a:extLst>
                      <a:ext uri="{53640926-AAD7-44D8-BBD7-CCE9431645EC}">
                        <a14:shadowObscured xmlns:a14="http://schemas.microsoft.com/office/drawing/2010/main"/>
                      </a:ext>
                    </a:extLst>
                  </pic:spPr>
                </pic:pic>
              </a:graphicData>
            </a:graphic>
          </wp:inline>
        </w:drawing>
      </w:r>
    </w:p>
    <w:p w14:paraId="27D036FB" w14:textId="7000617B" w:rsidR="00C003B4" w:rsidRPr="00D120F0" w:rsidRDefault="00C003B4" w:rsidP="00C003B4">
      <w:pPr>
        <w:pStyle w:val="ListParagraph"/>
        <w:numPr>
          <w:ilvl w:val="1"/>
          <w:numId w:val="3"/>
        </w:numPr>
        <w:spacing w:after="120" w:line="240" w:lineRule="auto"/>
        <w:contextualSpacing w:val="0"/>
        <w:rPr>
          <w:rFonts w:ascii="Arial Narrow" w:hAnsi="Arial Narrow"/>
          <w:i/>
          <w:sz w:val="20"/>
          <w:u w:val="single"/>
        </w:rPr>
      </w:pPr>
      <w:r w:rsidRPr="00D120F0">
        <w:rPr>
          <w:rFonts w:ascii="Arial Narrow" w:hAnsi="Arial Narrow"/>
          <w:i/>
          <w:sz w:val="20"/>
          <w:u w:val="single"/>
        </w:rPr>
        <w:t xml:space="preserve">After the postseason, the </w:t>
      </w:r>
      <w:r w:rsidR="00047648">
        <w:rPr>
          <w:rFonts w:ascii="Arial Narrow" w:hAnsi="Arial Narrow"/>
          <w:i/>
          <w:sz w:val="20"/>
          <w:u w:val="single"/>
        </w:rPr>
        <w:t>MLR</w:t>
      </w:r>
      <w:r w:rsidRPr="00D120F0">
        <w:rPr>
          <w:rFonts w:ascii="Arial Narrow" w:hAnsi="Arial Narrow"/>
          <w:i/>
          <w:sz w:val="20"/>
          <w:u w:val="single"/>
        </w:rPr>
        <w:t xml:space="preserve"> Champion will compete in the Rugby Union World Club Challenge (i.e. a </w:t>
      </w:r>
      <w:r>
        <w:rPr>
          <w:rFonts w:ascii="Arial Narrow" w:hAnsi="Arial Narrow"/>
          <w:i/>
          <w:sz w:val="20"/>
          <w:u w:val="single"/>
        </w:rPr>
        <w:t>5</w:t>
      </w:r>
      <w:r w:rsidRPr="00D120F0">
        <w:rPr>
          <w:rFonts w:ascii="Arial Narrow" w:hAnsi="Arial Narrow"/>
          <w:i/>
          <w:sz w:val="20"/>
          <w:u w:val="single"/>
        </w:rPr>
        <w:t xml:space="preserve">-team </w:t>
      </w:r>
      <w:r w:rsidR="00C6383C">
        <w:rPr>
          <w:rFonts w:ascii="Arial Narrow" w:hAnsi="Arial Narrow"/>
          <w:i/>
          <w:sz w:val="20"/>
          <w:u w:val="single"/>
        </w:rPr>
        <w:t>round-robin</w:t>
      </w:r>
      <w:r w:rsidRPr="00D120F0">
        <w:rPr>
          <w:rFonts w:ascii="Arial Narrow" w:hAnsi="Arial Narrow"/>
          <w:i/>
          <w:sz w:val="20"/>
          <w:u w:val="single"/>
        </w:rPr>
        <w:t xml:space="preserve"> tournament) against the following teams 2 weeks after the Super Rugby Finals:</w:t>
      </w:r>
    </w:p>
    <w:p w14:paraId="3C5FF021" w14:textId="5DEFAFE7" w:rsidR="00C003B4" w:rsidRPr="00C6383C" w:rsidRDefault="00C003B4" w:rsidP="00C6383C">
      <w:pPr>
        <w:pStyle w:val="ListParagraph"/>
        <w:numPr>
          <w:ilvl w:val="2"/>
          <w:numId w:val="3"/>
        </w:numPr>
        <w:spacing w:after="120" w:line="240" w:lineRule="auto"/>
        <w:ind w:left="1987"/>
        <w:rPr>
          <w:rFonts w:ascii="Arial Narrow" w:hAnsi="Arial Narrow"/>
          <w:sz w:val="18"/>
        </w:rPr>
      </w:pPr>
      <w:r w:rsidRPr="00D120F0">
        <w:rPr>
          <w:rFonts w:ascii="Arial Narrow" w:hAnsi="Arial Narrow"/>
          <w:sz w:val="18"/>
        </w:rPr>
        <w:t>European Rugby Association (ERA) Champions &amp; Challenge League winners</w:t>
      </w:r>
      <w:r>
        <w:rPr>
          <w:rFonts w:ascii="Arial Narrow" w:hAnsi="Arial Narrow"/>
          <w:sz w:val="18"/>
        </w:rPr>
        <w:t xml:space="preserve">, </w:t>
      </w:r>
      <w:r w:rsidRPr="00FE175C">
        <w:rPr>
          <w:rFonts w:ascii="Arial Narrow" w:hAnsi="Arial Narrow"/>
          <w:sz w:val="18"/>
        </w:rPr>
        <w:t>Super Rugby</w:t>
      </w:r>
      <w:r>
        <w:rPr>
          <w:rFonts w:ascii="Arial Narrow" w:hAnsi="Arial Narrow"/>
          <w:sz w:val="18"/>
        </w:rPr>
        <w:t xml:space="preserve">, </w:t>
      </w:r>
      <w:r w:rsidR="00047648">
        <w:rPr>
          <w:rFonts w:ascii="Arial Narrow" w:hAnsi="Arial Narrow"/>
          <w:sz w:val="18"/>
        </w:rPr>
        <w:t xml:space="preserve">Major League Rugby (MLR), </w:t>
      </w:r>
      <w:r>
        <w:rPr>
          <w:rFonts w:ascii="Arial Narrow" w:hAnsi="Arial Narrow"/>
          <w:sz w:val="18"/>
        </w:rPr>
        <w:t xml:space="preserve">&amp; </w:t>
      </w:r>
      <w:proofErr w:type="spellStart"/>
      <w:r w:rsidRPr="00FE175C">
        <w:rPr>
          <w:rFonts w:ascii="Arial Narrow" w:hAnsi="Arial Narrow"/>
          <w:sz w:val="18"/>
        </w:rPr>
        <w:t>Súper</w:t>
      </w:r>
      <w:proofErr w:type="spellEnd"/>
      <w:r w:rsidRPr="00FE175C">
        <w:rPr>
          <w:rFonts w:ascii="Arial Narrow" w:hAnsi="Arial Narrow"/>
          <w:sz w:val="18"/>
        </w:rPr>
        <w:t xml:space="preserve"> Liga Americana de Rugby</w:t>
      </w:r>
      <w:r>
        <w:rPr>
          <w:rFonts w:ascii="Arial Narrow" w:hAnsi="Arial Narrow"/>
          <w:sz w:val="18"/>
        </w:rPr>
        <w:t xml:space="preserve"> (SLAR).</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82"/>
        <w:gridCol w:w="872"/>
        <w:gridCol w:w="872"/>
        <w:gridCol w:w="872"/>
        <w:gridCol w:w="872"/>
        <w:gridCol w:w="872"/>
      </w:tblGrid>
      <w:tr w:rsidR="00C003B4" w14:paraId="6FDCFA0B" w14:textId="77777777" w:rsidTr="00C6383C">
        <w:trPr>
          <w:jc w:val="center"/>
        </w:trPr>
        <w:tc>
          <w:tcPr>
            <w:tcW w:w="0" w:type="auto"/>
            <w:vMerge w:val="restart"/>
            <w:vAlign w:val="center"/>
          </w:tcPr>
          <w:p w14:paraId="478C086A" w14:textId="77777777" w:rsidR="00C003B4" w:rsidRDefault="00C003B4" w:rsidP="00C6383C">
            <w:pPr>
              <w:jc w:val="center"/>
              <w:rPr>
                <w:rFonts w:ascii="Arial Narrow" w:hAnsi="Arial Narrow"/>
                <w:sz w:val="18"/>
              </w:rPr>
            </w:pPr>
            <w:r w:rsidRPr="00C6383C">
              <w:rPr>
                <w:rFonts w:ascii="Arial Narrow" w:hAnsi="Arial Narrow"/>
                <w:sz w:val="16"/>
                <w:szCs w:val="20"/>
              </w:rPr>
              <w:t>#1 = ERA Champions</w:t>
            </w:r>
            <w:r w:rsidRPr="00C6383C">
              <w:rPr>
                <w:rFonts w:ascii="Arial Narrow" w:hAnsi="Arial Narrow"/>
                <w:sz w:val="16"/>
                <w:szCs w:val="20"/>
              </w:rPr>
              <w:br/>
              <w:t>#2 = Super Rugby</w:t>
            </w:r>
            <w:r w:rsidRPr="00C6383C">
              <w:rPr>
                <w:rFonts w:ascii="Arial Narrow" w:hAnsi="Arial Narrow"/>
                <w:sz w:val="16"/>
                <w:szCs w:val="20"/>
              </w:rPr>
              <w:br/>
              <w:t>#3 = ERA Challenge</w:t>
            </w:r>
            <w:r w:rsidRPr="00C6383C">
              <w:rPr>
                <w:rFonts w:ascii="Arial Narrow" w:hAnsi="Arial Narrow"/>
                <w:sz w:val="16"/>
                <w:szCs w:val="20"/>
              </w:rPr>
              <w:br/>
              <w:t>#4 = MLR</w:t>
            </w:r>
            <w:r w:rsidRPr="00C6383C">
              <w:rPr>
                <w:rFonts w:ascii="Arial Narrow" w:hAnsi="Arial Narrow"/>
                <w:sz w:val="16"/>
                <w:szCs w:val="20"/>
              </w:rPr>
              <w:br/>
              <w:t>#5 = SLAR</w:t>
            </w:r>
          </w:p>
        </w:tc>
        <w:tc>
          <w:tcPr>
            <w:tcW w:w="0" w:type="auto"/>
            <w:vAlign w:val="center"/>
          </w:tcPr>
          <w:p w14:paraId="622BAFF5" w14:textId="77777777" w:rsidR="00C003B4" w:rsidRPr="00662886" w:rsidRDefault="00C003B4" w:rsidP="00C6383C">
            <w:pPr>
              <w:jc w:val="center"/>
              <w:rPr>
                <w:rFonts w:ascii="Arial Narrow" w:hAnsi="Arial Narrow"/>
                <w:b/>
                <w:bCs/>
                <w:sz w:val="20"/>
                <w:szCs w:val="24"/>
              </w:rPr>
            </w:pPr>
            <w:r w:rsidRPr="00662886">
              <w:rPr>
                <w:rFonts w:ascii="Arial Narrow" w:hAnsi="Arial Narrow"/>
                <w:b/>
                <w:bCs/>
                <w:sz w:val="20"/>
                <w:szCs w:val="24"/>
              </w:rPr>
              <w:t>Round 1</w:t>
            </w:r>
          </w:p>
        </w:tc>
        <w:tc>
          <w:tcPr>
            <w:tcW w:w="0" w:type="auto"/>
            <w:vAlign w:val="center"/>
          </w:tcPr>
          <w:p w14:paraId="410A47F5" w14:textId="77777777" w:rsidR="00C003B4" w:rsidRPr="00662886" w:rsidRDefault="00C003B4" w:rsidP="00C6383C">
            <w:pPr>
              <w:jc w:val="center"/>
              <w:rPr>
                <w:rFonts w:ascii="Arial Narrow" w:hAnsi="Arial Narrow"/>
                <w:b/>
                <w:bCs/>
                <w:sz w:val="20"/>
                <w:szCs w:val="24"/>
              </w:rPr>
            </w:pPr>
            <w:r w:rsidRPr="00662886">
              <w:rPr>
                <w:rFonts w:ascii="Arial Narrow" w:hAnsi="Arial Narrow"/>
                <w:b/>
                <w:bCs/>
                <w:sz w:val="20"/>
                <w:szCs w:val="24"/>
              </w:rPr>
              <w:t>Round 2</w:t>
            </w:r>
          </w:p>
        </w:tc>
        <w:tc>
          <w:tcPr>
            <w:tcW w:w="0" w:type="auto"/>
            <w:vAlign w:val="center"/>
          </w:tcPr>
          <w:p w14:paraId="427768CE" w14:textId="77777777" w:rsidR="00C003B4" w:rsidRPr="00662886" w:rsidRDefault="00C003B4" w:rsidP="00C6383C">
            <w:pPr>
              <w:jc w:val="center"/>
              <w:rPr>
                <w:rFonts w:ascii="Arial Narrow" w:hAnsi="Arial Narrow"/>
                <w:b/>
                <w:bCs/>
                <w:sz w:val="20"/>
                <w:szCs w:val="24"/>
              </w:rPr>
            </w:pPr>
            <w:r w:rsidRPr="00662886">
              <w:rPr>
                <w:rFonts w:ascii="Arial Narrow" w:hAnsi="Arial Narrow"/>
                <w:b/>
                <w:bCs/>
                <w:sz w:val="20"/>
                <w:szCs w:val="24"/>
              </w:rPr>
              <w:t>Round 3</w:t>
            </w:r>
          </w:p>
        </w:tc>
        <w:tc>
          <w:tcPr>
            <w:tcW w:w="0" w:type="auto"/>
            <w:vAlign w:val="center"/>
          </w:tcPr>
          <w:p w14:paraId="79FC88C4" w14:textId="77777777" w:rsidR="00C003B4" w:rsidRPr="00662886" w:rsidRDefault="00C003B4" w:rsidP="00C6383C">
            <w:pPr>
              <w:jc w:val="center"/>
              <w:rPr>
                <w:rFonts w:ascii="Arial Narrow" w:hAnsi="Arial Narrow"/>
                <w:b/>
                <w:bCs/>
                <w:sz w:val="20"/>
                <w:szCs w:val="24"/>
              </w:rPr>
            </w:pPr>
            <w:r w:rsidRPr="00662886">
              <w:rPr>
                <w:rFonts w:ascii="Arial Narrow" w:hAnsi="Arial Narrow"/>
                <w:b/>
                <w:bCs/>
                <w:sz w:val="20"/>
                <w:szCs w:val="24"/>
              </w:rPr>
              <w:t>Round 4</w:t>
            </w:r>
          </w:p>
        </w:tc>
        <w:tc>
          <w:tcPr>
            <w:tcW w:w="0" w:type="auto"/>
            <w:vAlign w:val="center"/>
          </w:tcPr>
          <w:p w14:paraId="6817B08D" w14:textId="77777777" w:rsidR="00C003B4" w:rsidRPr="00662886" w:rsidRDefault="00C003B4" w:rsidP="00C6383C">
            <w:pPr>
              <w:jc w:val="center"/>
              <w:rPr>
                <w:rFonts w:ascii="Arial Narrow" w:hAnsi="Arial Narrow"/>
                <w:b/>
                <w:bCs/>
                <w:sz w:val="20"/>
                <w:szCs w:val="24"/>
              </w:rPr>
            </w:pPr>
            <w:r w:rsidRPr="00662886">
              <w:rPr>
                <w:rFonts w:ascii="Arial Narrow" w:hAnsi="Arial Narrow"/>
                <w:b/>
                <w:bCs/>
                <w:sz w:val="20"/>
                <w:szCs w:val="24"/>
              </w:rPr>
              <w:t>Round 5</w:t>
            </w:r>
          </w:p>
        </w:tc>
      </w:tr>
      <w:tr w:rsidR="00C003B4" w14:paraId="00A50428" w14:textId="77777777" w:rsidTr="00C6383C">
        <w:trPr>
          <w:trHeight w:val="70"/>
          <w:jc w:val="center"/>
        </w:trPr>
        <w:tc>
          <w:tcPr>
            <w:tcW w:w="0" w:type="auto"/>
            <w:vMerge/>
          </w:tcPr>
          <w:p w14:paraId="0B717C9F" w14:textId="77777777" w:rsidR="00C003B4" w:rsidRPr="00662886" w:rsidRDefault="00C003B4" w:rsidP="00C6383C">
            <w:pPr>
              <w:rPr>
                <w:rFonts w:ascii="Arial Narrow" w:hAnsi="Arial Narrow"/>
                <w:sz w:val="16"/>
                <w:szCs w:val="20"/>
              </w:rPr>
            </w:pPr>
          </w:p>
        </w:tc>
        <w:tc>
          <w:tcPr>
            <w:tcW w:w="0" w:type="auto"/>
            <w:vAlign w:val="center"/>
          </w:tcPr>
          <w:p w14:paraId="1BC6A6B9" w14:textId="77777777" w:rsidR="00C003B4" w:rsidRDefault="00C003B4" w:rsidP="00C6383C">
            <w:pPr>
              <w:jc w:val="center"/>
              <w:rPr>
                <w:rFonts w:ascii="Arial Narrow" w:hAnsi="Arial Narrow"/>
                <w:sz w:val="18"/>
              </w:rPr>
            </w:pPr>
            <w:r>
              <w:rPr>
                <w:rFonts w:ascii="Arial Narrow" w:hAnsi="Arial Narrow"/>
                <w:sz w:val="18"/>
              </w:rPr>
              <w:t>1v4</w:t>
            </w:r>
          </w:p>
        </w:tc>
        <w:tc>
          <w:tcPr>
            <w:tcW w:w="0" w:type="auto"/>
            <w:vAlign w:val="center"/>
          </w:tcPr>
          <w:p w14:paraId="2EF6BB35" w14:textId="77777777" w:rsidR="00C003B4" w:rsidRDefault="00C003B4" w:rsidP="00C6383C">
            <w:pPr>
              <w:jc w:val="center"/>
              <w:rPr>
                <w:rFonts w:ascii="Arial Narrow" w:hAnsi="Arial Narrow"/>
                <w:sz w:val="18"/>
              </w:rPr>
            </w:pPr>
            <w:r>
              <w:rPr>
                <w:rFonts w:ascii="Arial Narrow" w:hAnsi="Arial Narrow"/>
                <w:sz w:val="18"/>
              </w:rPr>
              <w:t>3v1</w:t>
            </w:r>
          </w:p>
        </w:tc>
        <w:tc>
          <w:tcPr>
            <w:tcW w:w="0" w:type="auto"/>
            <w:vAlign w:val="center"/>
          </w:tcPr>
          <w:p w14:paraId="4A78BC57" w14:textId="77777777" w:rsidR="00C003B4" w:rsidRDefault="00C003B4" w:rsidP="00C6383C">
            <w:pPr>
              <w:jc w:val="center"/>
              <w:rPr>
                <w:rFonts w:ascii="Arial Narrow" w:hAnsi="Arial Narrow"/>
                <w:sz w:val="18"/>
              </w:rPr>
            </w:pPr>
            <w:r>
              <w:rPr>
                <w:rFonts w:ascii="Arial Narrow" w:hAnsi="Arial Narrow"/>
                <w:sz w:val="18"/>
              </w:rPr>
              <w:t>5v3</w:t>
            </w:r>
          </w:p>
        </w:tc>
        <w:tc>
          <w:tcPr>
            <w:tcW w:w="0" w:type="auto"/>
            <w:vAlign w:val="center"/>
          </w:tcPr>
          <w:p w14:paraId="14DE3884" w14:textId="77777777" w:rsidR="00C003B4" w:rsidRDefault="00C003B4" w:rsidP="00C6383C">
            <w:pPr>
              <w:jc w:val="center"/>
              <w:rPr>
                <w:rFonts w:ascii="Arial Narrow" w:hAnsi="Arial Narrow"/>
                <w:sz w:val="18"/>
              </w:rPr>
            </w:pPr>
            <w:r>
              <w:rPr>
                <w:rFonts w:ascii="Arial Narrow" w:hAnsi="Arial Narrow"/>
                <w:sz w:val="18"/>
              </w:rPr>
              <w:t>2v5</w:t>
            </w:r>
          </w:p>
        </w:tc>
        <w:tc>
          <w:tcPr>
            <w:tcW w:w="0" w:type="auto"/>
            <w:vAlign w:val="center"/>
          </w:tcPr>
          <w:p w14:paraId="2C2ACA70" w14:textId="77777777" w:rsidR="00C003B4" w:rsidRDefault="00C003B4" w:rsidP="00C6383C">
            <w:pPr>
              <w:jc w:val="center"/>
              <w:rPr>
                <w:rFonts w:ascii="Arial Narrow" w:hAnsi="Arial Narrow"/>
                <w:sz w:val="18"/>
              </w:rPr>
            </w:pPr>
            <w:r>
              <w:rPr>
                <w:rFonts w:ascii="Arial Narrow" w:hAnsi="Arial Narrow"/>
                <w:sz w:val="18"/>
              </w:rPr>
              <w:t>4v2</w:t>
            </w:r>
          </w:p>
        </w:tc>
      </w:tr>
      <w:tr w:rsidR="00C003B4" w14:paraId="35318C66" w14:textId="77777777" w:rsidTr="00C6383C">
        <w:trPr>
          <w:jc w:val="center"/>
        </w:trPr>
        <w:tc>
          <w:tcPr>
            <w:tcW w:w="0" w:type="auto"/>
            <w:vMerge/>
          </w:tcPr>
          <w:p w14:paraId="559D215C" w14:textId="77777777" w:rsidR="00C003B4" w:rsidRDefault="00C003B4" w:rsidP="00C6383C">
            <w:pPr>
              <w:rPr>
                <w:rFonts w:ascii="Arial Narrow" w:hAnsi="Arial Narrow"/>
                <w:sz w:val="18"/>
              </w:rPr>
            </w:pPr>
          </w:p>
        </w:tc>
        <w:tc>
          <w:tcPr>
            <w:tcW w:w="0" w:type="auto"/>
            <w:vAlign w:val="center"/>
          </w:tcPr>
          <w:p w14:paraId="0815B46C" w14:textId="77777777" w:rsidR="00C003B4" w:rsidRDefault="00C003B4" w:rsidP="00C6383C">
            <w:pPr>
              <w:jc w:val="center"/>
              <w:rPr>
                <w:rFonts w:ascii="Arial Narrow" w:hAnsi="Arial Narrow"/>
                <w:sz w:val="18"/>
              </w:rPr>
            </w:pPr>
            <w:r>
              <w:rPr>
                <w:rFonts w:ascii="Arial Narrow" w:hAnsi="Arial Narrow"/>
                <w:sz w:val="18"/>
              </w:rPr>
              <w:t>2v3</w:t>
            </w:r>
          </w:p>
        </w:tc>
        <w:tc>
          <w:tcPr>
            <w:tcW w:w="0" w:type="auto"/>
            <w:vAlign w:val="center"/>
          </w:tcPr>
          <w:p w14:paraId="43B744B0" w14:textId="77777777" w:rsidR="00C003B4" w:rsidRDefault="00C003B4" w:rsidP="00C6383C">
            <w:pPr>
              <w:jc w:val="center"/>
              <w:rPr>
                <w:rFonts w:ascii="Arial Narrow" w:hAnsi="Arial Narrow"/>
                <w:sz w:val="18"/>
              </w:rPr>
            </w:pPr>
            <w:r>
              <w:rPr>
                <w:rFonts w:ascii="Arial Narrow" w:hAnsi="Arial Narrow"/>
                <w:sz w:val="18"/>
              </w:rPr>
              <w:t>4v5</w:t>
            </w:r>
          </w:p>
        </w:tc>
        <w:tc>
          <w:tcPr>
            <w:tcW w:w="0" w:type="auto"/>
            <w:vAlign w:val="center"/>
          </w:tcPr>
          <w:p w14:paraId="68D2E947" w14:textId="77777777" w:rsidR="00C003B4" w:rsidRDefault="00C003B4" w:rsidP="00C6383C">
            <w:pPr>
              <w:jc w:val="center"/>
              <w:rPr>
                <w:rFonts w:ascii="Arial Narrow" w:hAnsi="Arial Narrow"/>
                <w:sz w:val="18"/>
              </w:rPr>
            </w:pPr>
            <w:r>
              <w:rPr>
                <w:rFonts w:ascii="Arial Narrow" w:hAnsi="Arial Narrow"/>
                <w:sz w:val="18"/>
              </w:rPr>
              <w:t>1v2</w:t>
            </w:r>
          </w:p>
        </w:tc>
        <w:tc>
          <w:tcPr>
            <w:tcW w:w="0" w:type="auto"/>
            <w:vAlign w:val="center"/>
          </w:tcPr>
          <w:p w14:paraId="7E4C44B9" w14:textId="77777777" w:rsidR="00C003B4" w:rsidRDefault="00C003B4" w:rsidP="00C6383C">
            <w:pPr>
              <w:jc w:val="center"/>
              <w:rPr>
                <w:rFonts w:ascii="Arial Narrow" w:hAnsi="Arial Narrow"/>
                <w:sz w:val="18"/>
              </w:rPr>
            </w:pPr>
            <w:r>
              <w:rPr>
                <w:rFonts w:ascii="Arial Narrow" w:hAnsi="Arial Narrow"/>
                <w:sz w:val="18"/>
              </w:rPr>
              <w:t>3v4</w:t>
            </w:r>
          </w:p>
        </w:tc>
        <w:tc>
          <w:tcPr>
            <w:tcW w:w="0" w:type="auto"/>
            <w:vAlign w:val="center"/>
          </w:tcPr>
          <w:p w14:paraId="4EF557AE" w14:textId="77777777" w:rsidR="00C003B4" w:rsidRDefault="00C003B4" w:rsidP="00C6383C">
            <w:pPr>
              <w:jc w:val="center"/>
              <w:rPr>
                <w:rFonts w:ascii="Arial Narrow" w:hAnsi="Arial Narrow"/>
                <w:sz w:val="18"/>
              </w:rPr>
            </w:pPr>
            <w:r>
              <w:rPr>
                <w:rFonts w:ascii="Arial Narrow" w:hAnsi="Arial Narrow"/>
                <w:sz w:val="18"/>
              </w:rPr>
              <w:t>5v1</w:t>
            </w:r>
          </w:p>
        </w:tc>
      </w:tr>
      <w:tr w:rsidR="00C003B4" w14:paraId="1D098704" w14:textId="77777777" w:rsidTr="00C6383C">
        <w:trPr>
          <w:jc w:val="center"/>
        </w:trPr>
        <w:tc>
          <w:tcPr>
            <w:tcW w:w="0" w:type="auto"/>
            <w:vMerge/>
          </w:tcPr>
          <w:p w14:paraId="48E3E4E5" w14:textId="77777777" w:rsidR="00C003B4" w:rsidRDefault="00C003B4" w:rsidP="00C6383C">
            <w:pPr>
              <w:rPr>
                <w:rFonts w:ascii="Arial Narrow" w:hAnsi="Arial Narrow"/>
                <w:sz w:val="18"/>
              </w:rPr>
            </w:pPr>
          </w:p>
        </w:tc>
        <w:tc>
          <w:tcPr>
            <w:tcW w:w="0" w:type="auto"/>
            <w:vAlign w:val="center"/>
          </w:tcPr>
          <w:p w14:paraId="69D0F5BD" w14:textId="77777777" w:rsidR="00C003B4" w:rsidRDefault="00C003B4" w:rsidP="00C6383C">
            <w:pPr>
              <w:jc w:val="center"/>
              <w:rPr>
                <w:rFonts w:ascii="Arial Narrow" w:hAnsi="Arial Narrow"/>
                <w:sz w:val="18"/>
              </w:rPr>
            </w:pPr>
            <w:r>
              <w:rPr>
                <w:rFonts w:ascii="Arial Narrow" w:hAnsi="Arial Narrow"/>
                <w:sz w:val="18"/>
              </w:rPr>
              <w:t>Bye -5</w:t>
            </w:r>
          </w:p>
        </w:tc>
        <w:tc>
          <w:tcPr>
            <w:tcW w:w="0" w:type="auto"/>
            <w:vAlign w:val="center"/>
          </w:tcPr>
          <w:p w14:paraId="1070379E" w14:textId="77777777" w:rsidR="00C003B4" w:rsidRDefault="00C003B4" w:rsidP="00C6383C">
            <w:pPr>
              <w:jc w:val="center"/>
              <w:rPr>
                <w:rFonts w:ascii="Arial Narrow" w:hAnsi="Arial Narrow"/>
                <w:sz w:val="18"/>
              </w:rPr>
            </w:pPr>
            <w:r>
              <w:rPr>
                <w:rFonts w:ascii="Arial Narrow" w:hAnsi="Arial Narrow"/>
                <w:sz w:val="18"/>
              </w:rPr>
              <w:t>Bye-2</w:t>
            </w:r>
          </w:p>
        </w:tc>
        <w:tc>
          <w:tcPr>
            <w:tcW w:w="0" w:type="auto"/>
            <w:vAlign w:val="center"/>
          </w:tcPr>
          <w:p w14:paraId="3C1267B7" w14:textId="77777777" w:rsidR="00C003B4" w:rsidRDefault="00C003B4" w:rsidP="00C6383C">
            <w:pPr>
              <w:jc w:val="center"/>
              <w:rPr>
                <w:rFonts w:ascii="Arial Narrow" w:hAnsi="Arial Narrow"/>
                <w:sz w:val="18"/>
              </w:rPr>
            </w:pPr>
            <w:r>
              <w:rPr>
                <w:rFonts w:ascii="Arial Narrow" w:hAnsi="Arial Narrow"/>
                <w:sz w:val="18"/>
              </w:rPr>
              <w:t>Bye-4</w:t>
            </w:r>
          </w:p>
        </w:tc>
        <w:tc>
          <w:tcPr>
            <w:tcW w:w="0" w:type="auto"/>
            <w:vAlign w:val="center"/>
          </w:tcPr>
          <w:p w14:paraId="29219D9D" w14:textId="77777777" w:rsidR="00C003B4" w:rsidRDefault="00C003B4" w:rsidP="00C6383C">
            <w:pPr>
              <w:jc w:val="center"/>
              <w:rPr>
                <w:rFonts w:ascii="Arial Narrow" w:hAnsi="Arial Narrow"/>
                <w:sz w:val="18"/>
              </w:rPr>
            </w:pPr>
            <w:r>
              <w:rPr>
                <w:rFonts w:ascii="Arial Narrow" w:hAnsi="Arial Narrow"/>
                <w:sz w:val="18"/>
              </w:rPr>
              <w:t>Bye-1</w:t>
            </w:r>
          </w:p>
        </w:tc>
        <w:tc>
          <w:tcPr>
            <w:tcW w:w="0" w:type="auto"/>
            <w:vAlign w:val="center"/>
          </w:tcPr>
          <w:p w14:paraId="09A86A7A" w14:textId="77777777" w:rsidR="00C003B4" w:rsidRDefault="00C003B4" w:rsidP="00C6383C">
            <w:pPr>
              <w:jc w:val="center"/>
              <w:rPr>
                <w:rFonts w:ascii="Arial Narrow" w:hAnsi="Arial Narrow"/>
                <w:sz w:val="18"/>
              </w:rPr>
            </w:pPr>
            <w:r>
              <w:rPr>
                <w:rFonts w:ascii="Arial Narrow" w:hAnsi="Arial Narrow"/>
                <w:sz w:val="18"/>
              </w:rPr>
              <w:t>Bye-3</w:t>
            </w:r>
          </w:p>
        </w:tc>
      </w:tr>
    </w:tbl>
    <w:p w14:paraId="31FAABF3" w14:textId="77777777" w:rsidR="00C003B4" w:rsidRPr="005B5F08" w:rsidRDefault="00C003B4" w:rsidP="00C003B4">
      <w:pPr>
        <w:spacing w:after="120" w:line="240" w:lineRule="auto"/>
        <w:ind w:left="360"/>
        <w:rPr>
          <w:rFonts w:ascii="Arial Narrow" w:hAnsi="Arial Narrow"/>
          <w:b/>
        </w:rPr>
      </w:pPr>
    </w:p>
    <w:p w14:paraId="7D8CE4D1" w14:textId="77777777" w:rsidR="001B1BA1" w:rsidRDefault="001B1BA1" w:rsidP="001B1BA1">
      <w:pPr>
        <w:pStyle w:val="ListParagraph"/>
        <w:numPr>
          <w:ilvl w:val="0"/>
          <w:numId w:val="3"/>
        </w:numPr>
        <w:spacing w:after="120" w:line="240" w:lineRule="auto"/>
        <w:ind w:left="720" w:hanging="360"/>
        <w:contextualSpacing w:val="0"/>
        <w:rPr>
          <w:rFonts w:ascii="Arial Narrow" w:hAnsi="Arial Narrow"/>
          <w:b/>
        </w:rPr>
      </w:pPr>
      <w:r>
        <w:rPr>
          <w:rFonts w:ascii="Arial Narrow" w:hAnsi="Arial Narrow"/>
          <w:b/>
        </w:rPr>
        <w:t>Broadcast Rules:</w:t>
      </w:r>
    </w:p>
    <w:p w14:paraId="21331353" w14:textId="77777777" w:rsidR="001B1BA1" w:rsidRDefault="001B1BA1" w:rsidP="001B1BA1">
      <w:pPr>
        <w:pStyle w:val="ListParagraph"/>
        <w:numPr>
          <w:ilvl w:val="1"/>
          <w:numId w:val="3"/>
        </w:numPr>
        <w:spacing w:after="120" w:line="240" w:lineRule="auto"/>
        <w:ind w:left="1440" w:hanging="360"/>
        <w:contextualSpacing w:val="0"/>
        <w:rPr>
          <w:rFonts w:ascii="Arial Narrow" w:hAnsi="Arial Narrow"/>
          <w:sz w:val="20"/>
          <w:szCs w:val="20"/>
        </w:rPr>
      </w:pPr>
      <w:r>
        <w:rPr>
          <w:rFonts w:ascii="Arial Narrow" w:hAnsi="Arial Narrow"/>
          <w:sz w:val="20"/>
          <w:szCs w:val="20"/>
        </w:rPr>
        <w:t xml:space="preserve">TV Broadcasts = ESPN, CBS Sports Network, AT&amp;T Sports Networks, NBCSN, &amp; Channel 4 </w:t>
      </w:r>
      <w:proofErr w:type="spellStart"/>
      <w:r>
        <w:rPr>
          <w:rFonts w:ascii="Arial Narrow" w:hAnsi="Arial Narrow"/>
          <w:sz w:val="20"/>
          <w:szCs w:val="20"/>
        </w:rPr>
        <w:t>YurView</w:t>
      </w:r>
      <w:proofErr w:type="spellEnd"/>
      <w:r>
        <w:rPr>
          <w:rFonts w:ascii="Arial Narrow" w:hAnsi="Arial Narrow"/>
          <w:sz w:val="20"/>
          <w:szCs w:val="20"/>
        </w:rPr>
        <w:t xml:space="preserve"> California (local – San Diego).</w:t>
      </w:r>
    </w:p>
    <w:p w14:paraId="3F79121F" w14:textId="77777777" w:rsidR="001B1BA1" w:rsidRDefault="001B1BA1" w:rsidP="001B1BA1">
      <w:pPr>
        <w:pStyle w:val="ListParagraph"/>
        <w:numPr>
          <w:ilvl w:val="1"/>
          <w:numId w:val="3"/>
        </w:numPr>
        <w:spacing w:after="120" w:line="240" w:lineRule="auto"/>
        <w:ind w:left="1440" w:hanging="360"/>
        <w:contextualSpacing w:val="0"/>
        <w:rPr>
          <w:rFonts w:ascii="Arial Narrow" w:hAnsi="Arial Narrow"/>
          <w:sz w:val="20"/>
        </w:rPr>
      </w:pPr>
      <w:r>
        <w:rPr>
          <w:rFonts w:ascii="Arial Narrow" w:hAnsi="Arial Narrow"/>
          <w:sz w:val="20"/>
          <w:szCs w:val="20"/>
        </w:rPr>
        <w:t>Online Streaming</w:t>
      </w:r>
      <w:r>
        <w:rPr>
          <w:rFonts w:ascii="Arial Narrow" w:hAnsi="Arial Narrow"/>
          <w:sz w:val="20"/>
        </w:rPr>
        <w:t xml:space="preserve"> = WatchESPN, One World Sports and AOL.com</w:t>
      </w:r>
    </w:p>
    <w:p w14:paraId="22B9073B" w14:textId="77777777" w:rsidR="001B1BA1" w:rsidRDefault="001B1BA1" w:rsidP="001B1BA1">
      <w:pPr>
        <w:pStyle w:val="ListParagraph"/>
        <w:numPr>
          <w:ilvl w:val="0"/>
          <w:numId w:val="3"/>
        </w:numPr>
        <w:spacing w:after="120" w:line="240" w:lineRule="auto"/>
        <w:ind w:left="720" w:hanging="360"/>
        <w:contextualSpacing w:val="0"/>
        <w:rPr>
          <w:rFonts w:ascii="Arial Narrow" w:hAnsi="Arial Narrow"/>
          <w:b/>
        </w:rPr>
      </w:pPr>
      <w:r>
        <w:rPr>
          <w:rFonts w:ascii="Arial Narrow" w:hAnsi="Arial Narrow"/>
          <w:b/>
        </w:rPr>
        <w:t>Bonus Points System:</w:t>
      </w:r>
    </w:p>
    <w:p w14:paraId="2F571F5A" w14:textId="77777777" w:rsidR="001B1BA1" w:rsidRDefault="001B1BA1" w:rsidP="001B1BA1">
      <w:pPr>
        <w:pStyle w:val="ListParagraph"/>
        <w:numPr>
          <w:ilvl w:val="1"/>
          <w:numId w:val="3"/>
        </w:numPr>
        <w:spacing w:after="120" w:line="240" w:lineRule="auto"/>
        <w:ind w:left="1440" w:hanging="360"/>
        <w:rPr>
          <w:rFonts w:ascii="Arial Narrow" w:hAnsi="Arial Narrow"/>
          <w:sz w:val="20"/>
        </w:rPr>
      </w:pPr>
      <w:r>
        <w:rPr>
          <w:rFonts w:ascii="Arial Narrow" w:hAnsi="Arial Narrow"/>
          <w:sz w:val="20"/>
        </w:rPr>
        <w:lastRenderedPageBreak/>
        <w:t>4 points for winning a game.</w:t>
      </w:r>
    </w:p>
    <w:p w14:paraId="3C5A8D06" w14:textId="77777777" w:rsidR="001B1BA1" w:rsidRDefault="001B1BA1" w:rsidP="001B1BA1">
      <w:pPr>
        <w:pStyle w:val="ListParagraph"/>
        <w:numPr>
          <w:ilvl w:val="1"/>
          <w:numId w:val="3"/>
        </w:numPr>
        <w:spacing w:after="120" w:line="240" w:lineRule="auto"/>
        <w:ind w:left="1440" w:hanging="360"/>
        <w:rPr>
          <w:rFonts w:ascii="Arial Narrow" w:hAnsi="Arial Narrow"/>
          <w:sz w:val="20"/>
        </w:rPr>
      </w:pPr>
      <w:r>
        <w:rPr>
          <w:rFonts w:ascii="Arial Narrow" w:hAnsi="Arial Narrow"/>
          <w:sz w:val="20"/>
        </w:rPr>
        <w:t>2 points for drawing a game.</w:t>
      </w:r>
    </w:p>
    <w:p w14:paraId="78E0E409" w14:textId="77777777" w:rsidR="001B1BA1" w:rsidRDefault="001B1BA1" w:rsidP="001B1BA1">
      <w:pPr>
        <w:pStyle w:val="ListParagraph"/>
        <w:numPr>
          <w:ilvl w:val="1"/>
          <w:numId w:val="3"/>
        </w:numPr>
        <w:spacing w:after="120" w:line="240" w:lineRule="auto"/>
        <w:ind w:left="1440" w:hanging="360"/>
        <w:rPr>
          <w:rFonts w:ascii="Arial Narrow" w:hAnsi="Arial Narrow"/>
          <w:sz w:val="20"/>
        </w:rPr>
      </w:pPr>
      <w:r>
        <w:rPr>
          <w:rFonts w:ascii="Arial Narrow" w:hAnsi="Arial Narrow"/>
          <w:sz w:val="20"/>
        </w:rPr>
        <w:t>0 points for losing a game.</w:t>
      </w:r>
    </w:p>
    <w:p w14:paraId="66992AB3" w14:textId="77777777" w:rsidR="001B1BA1" w:rsidRDefault="001B1BA1" w:rsidP="001B1BA1">
      <w:pPr>
        <w:pStyle w:val="ListParagraph"/>
        <w:numPr>
          <w:ilvl w:val="1"/>
          <w:numId w:val="3"/>
        </w:numPr>
        <w:spacing w:after="120" w:line="240" w:lineRule="auto"/>
        <w:ind w:left="1440" w:hanging="360"/>
        <w:rPr>
          <w:rFonts w:ascii="Arial Narrow" w:hAnsi="Arial Narrow"/>
          <w:sz w:val="20"/>
        </w:rPr>
      </w:pPr>
      <w:r>
        <w:rPr>
          <w:rFonts w:ascii="Arial Narrow" w:hAnsi="Arial Narrow"/>
          <w:sz w:val="20"/>
        </w:rPr>
        <w:t>1 "bonus" point for losing by 7 points (or fewer) or in overtime.</w:t>
      </w:r>
    </w:p>
    <w:p w14:paraId="1D07F191" w14:textId="77777777" w:rsidR="001B1BA1" w:rsidRDefault="001B1BA1" w:rsidP="001B1BA1">
      <w:pPr>
        <w:pStyle w:val="ListParagraph"/>
        <w:numPr>
          <w:ilvl w:val="1"/>
          <w:numId w:val="3"/>
        </w:numPr>
        <w:spacing w:after="120" w:line="240" w:lineRule="auto"/>
        <w:ind w:left="1440" w:hanging="360"/>
        <w:rPr>
          <w:rFonts w:ascii="Arial Narrow" w:hAnsi="Arial Narrow"/>
          <w:sz w:val="20"/>
        </w:rPr>
      </w:pPr>
      <w:r>
        <w:rPr>
          <w:rFonts w:ascii="Arial Narrow" w:hAnsi="Arial Narrow"/>
          <w:sz w:val="20"/>
        </w:rPr>
        <w:t>1 "bonus" point for scoring at least 4 tries.</w:t>
      </w:r>
    </w:p>
    <w:p w14:paraId="54CB07AA" w14:textId="77777777" w:rsidR="001B1BA1" w:rsidRDefault="001B1BA1" w:rsidP="001B1BA1">
      <w:pPr>
        <w:pStyle w:val="ListParagraph"/>
        <w:numPr>
          <w:ilvl w:val="1"/>
          <w:numId w:val="3"/>
        </w:numPr>
        <w:spacing w:after="120" w:line="240" w:lineRule="auto"/>
        <w:ind w:left="1440" w:hanging="360"/>
        <w:rPr>
          <w:rFonts w:ascii="Arial Narrow" w:hAnsi="Arial Narrow"/>
          <w:sz w:val="20"/>
        </w:rPr>
      </w:pPr>
      <w:r>
        <w:rPr>
          <w:rFonts w:ascii="Arial Narrow" w:hAnsi="Arial Narrow"/>
          <w:sz w:val="20"/>
        </w:rPr>
        <w:t>1 "bonus" point for winning while scoring at least 3 more tries than the opponent.</w:t>
      </w:r>
    </w:p>
    <w:p w14:paraId="0BF1E33F" w14:textId="77777777" w:rsidR="001B1BA1" w:rsidRDefault="001B1BA1" w:rsidP="001B1BA1">
      <w:pPr>
        <w:pStyle w:val="ListParagraph"/>
        <w:numPr>
          <w:ilvl w:val="1"/>
          <w:numId w:val="3"/>
        </w:numPr>
        <w:spacing w:after="120" w:line="240" w:lineRule="auto"/>
        <w:ind w:left="1440" w:hanging="360"/>
        <w:contextualSpacing w:val="0"/>
        <w:rPr>
          <w:rFonts w:ascii="Arial Narrow" w:hAnsi="Arial Narrow"/>
          <w:sz w:val="20"/>
        </w:rPr>
      </w:pPr>
      <w:bookmarkStart w:id="2" w:name="_Hlk631923"/>
      <w:r>
        <w:rPr>
          <w:rFonts w:ascii="Arial Narrow" w:hAnsi="Arial Narrow"/>
          <w:sz w:val="20"/>
        </w:rPr>
        <w:t>All teams are allowed no more than 2 bonus points per game.</w:t>
      </w:r>
    </w:p>
    <w:bookmarkEnd w:id="2"/>
    <w:p w14:paraId="59A79D3C" w14:textId="77777777" w:rsidR="001B1BA1" w:rsidRPr="001F0582" w:rsidRDefault="001B1BA1" w:rsidP="001B1BA1">
      <w:pPr>
        <w:pStyle w:val="ListParagraph"/>
        <w:numPr>
          <w:ilvl w:val="1"/>
          <w:numId w:val="3"/>
        </w:numPr>
        <w:spacing w:after="120" w:line="240" w:lineRule="auto"/>
        <w:ind w:left="1440" w:hanging="360"/>
        <w:contextualSpacing w:val="0"/>
        <w:rPr>
          <w:rFonts w:ascii="Arial Narrow" w:hAnsi="Arial Narrow"/>
          <w:i/>
          <w:sz w:val="20"/>
          <w:u w:val="single"/>
        </w:rPr>
      </w:pPr>
      <w:r w:rsidRPr="001F0582">
        <w:rPr>
          <w:rFonts w:ascii="Arial Narrow" w:hAnsi="Arial Narrow"/>
          <w:i/>
          <w:sz w:val="20"/>
          <w:u w:val="single"/>
        </w:rPr>
        <w:t xml:space="preserve">At the end of the </w:t>
      </w:r>
      <w:proofErr w:type="gramStart"/>
      <w:r w:rsidRPr="001F0582">
        <w:rPr>
          <w:rFonts w:ascii="Arial Narrow" w:hAnsi="Arial Narrow"/>
          <w:i/>
          <w:sz w:val="20"/>
          <w:u w:val="single"/>
        </w:rPr>
        <w:t>regular-season</w:t>
      </w:r>
      <w:proofErr w:type="gramEnd"/>
      <w:r w:rsidRPr="001F0582">
        <w:rPr>
          <w:rFonts w:ascii="Arial Narrow" w:hAnsi="Arial Narrow"/>
          <w:i/>
          <w:sz w:val="20"/>
          <w:u w:val="single"/>
        </w:rPr>
        <w:t>, the team with the best regular season record (i.e. the highest point total) is awarded the MLR Supporters' Shield:</w:t>
      </w:r>
    </w:p>
    <w:p w14:paraId="0E47ED3A" w14:textId="77777777" w:rsidR="001B1BA1" w:rsidRDefault="001B1BA1" w:rsidP="001B1BA1">
      <w:pPr>
        <w:pStyle w:val="ListParagraph"/>
        <w:numPr>
          <w:ilvl w:val="2"/>
          <w:numId w:val="3"/>
        </w:numPr>
        <w:spacing w:after="120" w:line="240" w:lineRule="auto"/>
        <w:contextualSpacing w:val="0"/>
        <w:rPr>
          <w:rFonts w:ascii="Arial Narrow" w:hAnsi="Arial Narrow"/>
          <w:sz w:val="18"/>
        </w:rPr>
      </w:pPr>
      <w:r>
        <w:rPr>
          <w:rFonts w:ascii="Arial Narrow" w:hAnsi="Arial Narrow"/>
          <w:sz w:val="18"/>
        </w:rPr>
        <w:t>For those who don’t know, i</w:t>
      </w:r>
      <w:r w:rsidRPr="001F0582">
        <w:rPr>
          <w:rFonts w:ascii="Arial Narrow" w:hAnsi="Arial Narrow"/>
          <w:sz w:val="18"/>
        </w:rPr>
        <w:t>t echoes the practice of the top European soccer leagues in which the team with the best record is the champion.</w:t>
      </w:r>
    </w:p>
    <w:p w14:paraId="78648928" w14:textId="77777777" w:rsidR="001B1BA1" w:rsidRDefault="001B1BA1" w:rsidP="001B1BA1">
      <w:pPr>
        <w:pStyle w:val="ListParagraph"/>
        <w:numPr>
          <w:ilvl w:val="2"/>
          <w:numId w:val="3"/>
        </w:numPr>
        <w:spacing w:after="120" w:line="240" w:lineRule="auto"/>
        <w:contextualSpacing w:val="0"/>
        <w:rPr>
          <w:rFonts w:ascii="Arial Narrow" w:hAnsi="Arial Narrow"/>
          <w:sz w:val="18"/>
        </w:rPr>
      </w:pPr>
      <w:r w:rsidRPr="001F0582">
        <w:rPr>
          <w:rFonts w:ascii="Arial Narrow" w:hAnsi="Arial Narrow"/>
          <w:sz w:val="18"/>
        </w:rPr>
        <w:t xml:space="preserve">The </w:t>
      </w:r>
      <w:r>
        <w:rPr>
          <w:rFonts w:ascii="Arial Narrow" w:hAnsi="Arial Narrow"/>
          <w:sz w:val="18"/>
        </w:rPr>
        <w:t>MLR</w:t>
      </w:r>
      <w:r w:rsidRPr="001F0582">
        <w:rPr>
          <w:rFonts w:ascii="Arial Narrow" w:hAnsi="Arial Narrow"/>
          <w:sz w:val="18"/>
        </w:rPr>
        <w:t xml:space="preserve"> Supporter’s Shield winners are guaranteed home-field advantage in all rounds of the playoffs they compete in (excluding the </w:t>
      </w:r>
      <w:r>
        <w:rPr>
          <w:rFonts w:ascii="Arial Narrow" w:hAnsi="Arial Narrow"/>
          <w:sz w:val="18"/>
        </w:rPr>
        <w:t>MLR</w:t>
      </w:r>
      <w:r w:rsidRPr="001F0582">
        <w:rPr>
          <w:rFonts w:ascii="Arial Narrow" w:hAnsi="Arial Narrow"/>
          <w:sz w:val="18"/>
        </w:rPr>
        <w:t xml:space="preserve"> Championship).</w:t>
      </w:r>
    </w:p>
    <w:p w14:paraId="43EEC17C" w14:textId="77777777" w:rsidR="001B1BA1" w:rsidRPr="00777525" w:rsidRDefault="001B1BA1" w:rsidP="001B1BA1">
      <w:pPr>
        <w:pStyle w:val="ListParagraph"/>
        <w:numPr>
          <w:ilvl w:val="1"/>
          <w:numId w:val="3"/>
        </w:numPr>
        <w:spacing w:after="120" w:line="240" w:lineRule="auto"/>
        <w:contextualSpacing w:val="0"/>
        <w:rPr>
          <w:rFonts w:ascii="Arial Narrow" w:hAnsi="Arial Narrow"/>
          <w:sz w:val="18"/>
        </w:rPr>
      </w:pPr>
      <w:r w:rsidRPr="00777525">
        <w:rPr>
          <w:rFonts w:ascii="Arial Narrow" w:hAnsi="Arial Narrow"/>
          <w:i/>
          <w:sz w:val="20"/>
          <w:u w:val="single"/>
        </w:rPr>
        <w:t>Tiebreaker criteria when competitors are level on points:</w:t>
      </w:r>
    </w:p>
    <w:p w14:paraId="398198ED" w14:textId="77777777" w:rsidR="001B1BA1" w:rsidRPr="00777525" w:rsidRDefault="001B1BA1" w:rsidP="001B1BA1">
      <w:pPr>
        <w:pStyle w:val="ListParagraph"/>
        <w:numPr>
          <w:ilvl w:val="2"/>
          <w:numId w:val="3"/>
        </w:numPr>
        <w:spacing w:after="120" w:line="240" w:lineRule="auto"/>
        <w:ind w:left="2160" w:hanging="180"/>
        <w:contextualSpacing w:val="0"/>
        <w:rPr>
          <w:rFonts w:ascii="Arial Narrow" w:hAnsi="Arial Narrow"/>
          <w:i/>
          <w:sz w:val="18"/>
        </w:rPr>
      </w:pPr>
      <w:r w:rsidRPr="00777525">
        <w:rPr>
          <w:rFonts w:ascii="Arial Narrow" w:hAnsi="Arial Narrow"/>
          <w:i/>
          <w:sz w:val="18"/>
        </w:rPr>
        <w:t>The team that won the head-to-head match (if applicable):</w:t>
      </w:r>
    </w:p>
    <w:p w14:paraId="3BD47EA2" w14:textId="77777777" w:rsidR="001B1BA1" w:rsidRDefault="001B1BA1" w:rsidP="001B1BA1">
      <w:pPr>
        <w:pStyle w:val="ListParagraph"/>
        <w:numPr>
          <w:ilvl w:val="3"/>
          <w:numId w:val="3"/>
        </w:numPr>
        <w:spacing w:after="120" w:line="240" w:lineRule="auto"/>
        <w:ind w:left="2707" w:hanging="187"/>
        <w:rPr>
          <w:rFonts w:ascii="Arial Narrow" w:hAnsi="Arial Narrow"/>
          <w:sz w:val="16"/>
          <w:szCs w:val="16"/>
        </w:rPr>
      </w:pPr>
      <w:r>
        <w:rPr>
          <w:rFonts w:ascii="Arial Narrow" w:hAnsi="Arial Narrow"/>
          <w:sz w:val="16"/>
          <w:szCs w:val="16"/>
        </w:rPr>
        <w:t>For divisional rivals, this becomes the team with the higher aggregate score (i.e. the combined total score from both games).</w:t>
      </w:r>
    </w:p>
    <w:p w14:paraId="620AF214" w14:textId="77777777" w:rsidR="001B1BA1" w:rsidRDefault="001B1BA1" w:rsidP="001B1BA1">
      <w:pPr>
        <w:pStyle w:val="ListParagraph"/>
        <w:numPr>
          <w:ilvl w:val="3"/>
          <w:numId w:val="3"/>
        </w:numPr>
        <w:spacing w:after="120" w:line="240" w:lineRule="auto"/>
        <w:ind w:left="2700" w:hanging="180"/>
        <w:contextualSpacing w:val="0"/>
        <w:rPr>
          <w:rFonts w:ascii="Arial Narrow" w:hAnsi="Arial Narrow"/>
          <w:sz w:val="16"/>
          <w:szCs w:val="16"/>
        </w:rPr>
      </w:pPr>
      <w:r>
        <w:rPr>
          <w:rFonts w:ascii="Arial Narrow" w:hAnsi="Arial Narrow"/>
          <w:sz w:val="16"/>
          <w:szCs w:val="16"/>
        </w:rPr>
        <w:t>If this is a draw, then the team with the most wins is ranked first.</w:t>
      </w:r>
    </w:p>
    <w:p w14:paraId="58F5D250" w14:textId="77777777" w:rsidR="001B1BA1" w:rsidRDefault="001B1BA1" w:rsidP="001B1BA1">
      <w:pPr>
        <w:pStyle w:val="ListParagraph"/>
        <w:numPr>
          <w:ilvl w:val="2"/>
          <w:numId w:val="3"/>
        </w:numPr>
        <w:spacing w:after="120" w:line="240" w:lineRule="auto"/>
        <w:ind w:left="2160" w:hanging="180"/>
        <w:contextualSpacing w:val="0"/>
        <w:rPr>
          <w:rFonts w:ascii="Arial Narrow" w:hAnsi="Arial Narrow"/>
          <w:sz w:val="18"/>
        </w:rPr>
      </w:pPr>
      <w:r>
        <w:rPr>
          <w:rFonts w:ascii="Arial Narrow" w:hAnsi="Arial Narrow"/>
          <w:sz w:val="18"/>
        </w:rPr>
        <w:t xml:space="preserve">Points difference (PD) = is the number of points scored </w:t>
      </w:r>
      <w:proofErr w:type="spellStart"/>
      <w:proofErr w:type="gramStart"/>
      <w:r>
        <w:rPr>
          <w:rFonts w:ascii="Arial Narrow" w:hAnsi="Arial Narrow"/>
          <w:sz w:val="18"/>
        </w:rPr>
        <w:t>n</w:t>
      </w:r>
      <w:proofErr w:type="spellEnd"/>
      <w:r>
        <w:rPr>
          <w:rFonts w:ascii="Arial Narrow" w:hAnsi="Arial Narrow"/>
          <w:sz w:val="18"/>
        </w:rPr>
        <w:t xml:space="preserve"> all</w:t>
      </w:r>
      <w:proofErr w:type="gramEnd"/>
      <w:r>
        <w:rPr>
          <w:rFonts w:ascii="Arial Narrow" w:hAnsi="Arial Narrow"/>
          <w:sz w:val="18"/>
        </w:rPr>
        <w:t xml:space="preserve"> league matches minus of points conceded.</w:t>
      </w:r>
    </w:p>
    <w:p w14:paraId="69923A3A" w14:textId="77777777" w:rsidR="001B1BA1" w:rsidRDefault="001B1BA1" w:rsidP="001B1BA1">
      <w:pPr>
        <w:pStyle w:val="ListParagraph"/>
        <w:numPr>
          <w:ilvl w:val="2"/>
          <w:numId w:val="3"/>
        </w:numPr>
        <w:spacing w:after="120" w:line="240" w:lineRule="auto"/>
        <w:ind w:left="2160" w:hanging="180"/>
        <w:contextualSpacing w:val="0"/>
        <w:rPr>
          <w:rFonts w:ascii="Arial Narrow" w:hAnsi="Arial Narrow"/>
          <w:sz w:val="18"/>
        </w:rPr>
      </w:pPr>
      <w:r>
        <w:rPr>
          <w:rFonts w:ascii="Arial Narrow" w:hAnsi="Arial Narrow"/>
          <w:sz w:val="18"/>
        </w:rPr>
        <w:t xml:space="preserve">Points For (PF) = the total number of points scored by a team over the course of the </w:t>
      </w:r>
      <w:proofErr w:type="gramStart"/>
      <w:r>
        <w:rPr>
          <w:rFonts w:ascii="Arial Narrow" w:hAnsi="Arial Narrow"/>
          <w:sz w:val="18"/>
        </w:rPr>
        <w:t>regular-season</w:t>
      </w:r>
      <w:proofErr w:type="gramEnd"/>
      <w:r>
        <w:rPr>
          <w:rFonts w:ascii="Arial Narrow" w:hAnsi="Arial Narrow"/>
          <w:sz w:val="18"/>
        </w:rPr>
        <w:t>.</w:t>
      </w:r>
    </w:p>
    <w:p w14:paraId="29D0A3E1" w14:textId="77777777" w:rsidR="001B1BA1" w:rsidRDefault="001B1BA1" w:rsidP="001B1BA1">
      <w:pPr>
        <w:pStyle w:val="ListParagraph"/>
        <w:numPr>
          <w:ilvl w:val="2"/>
          <w:numId w:val="3"/>
        </w:numPr>
        <w:spacing w:after="120" w:line="240" w:lineRule="auto"/>
        <w:ind w:left="2160" w:hanging="180"/>
        <w:contextualSpacing w:val="0"/>
        <w:rPr>
          <w:rFonts w:ascii="Arial Narrow" w:hAnsi="Arial Narrow"/>
          <w:sz w:val="18"/>
        </w:rPr>
      </w:pPr>
      <w:r>
        <w:rPr>
          <w:rFonts w:ascii="Arial Narrow" w:hAnsi="Arial Narrow"/>
          <w:sz w:val="18"/>
        </w:rPr>
        <w:t xml:space="preserve">Points Against (PA) = the total number of points scored against them by their </w:t>
      </w:r>
      <w:proofErr w:type="gramStart"/>
      <w:r>
        <w:rPr>
          <w:rFonts w:ascii="Arial Narrow" w:hAnsi="Arial Narrow"/>
          <w:sz w:val="18"/>
        </w:rPr>
        <w:t>opponent’s</w:t>
      </w:r>
      <w:proofErr w:type="gramEnd"/>
      <w:r>
        <w:rPr>
          <w:rFonts w:ascii="Arial Narrow" w:hAnsi="Arial Narrow"/>
          <w:sz w:val="18"/>
        </w:rPr>
        <w:t xml:space="preserve"> over the course of the regular-season.</w:t>
      </w:r>
    </w:p>
    <w:p w14:paraId="442BBC4A" w14:textId="77777777" w:rsidR="001B1BA1" w:rsidRDefault="001B1BA1" w:rsidP="001B1BA1">
      <w:pPr>
        <w:pStyle w:val="ListParagraph"/>
        <w:numPr>
          <w:ilvl w:val="2"/>
          <w:numId w:val="3"/>
        </w:numPr>
        <w:spacing w:after="120" w:line="240" w:lineRule="auto"/>
        <w:ind w:left="2160" w:hanging="180"/>
        <w:contextualSpacing w:val="0"/>
        <w:rPr>
          <w:rFonts w:ascii="Arial Narrow" w:hAnsi="Arial Narrow"/>
          <w:sz w:val="18"/>
        </w:rPr>
      </w:pPr>
      <w:r>
        <w:rPr>
          <w:rFonts w:ascii="Arial Narrow" w:hAnsi="Arial Narrow"/>
          <w:sz w:val="18"/>
        </w:rPr>
        <w:t>Fewest disciplinary problems</w:t>
      </w:r>
    </w:p>
    <w:p w14:paraId="5CE33CA5" w14:textId="347BB761" w:rsidR="001B1BA1" w:rsidRDefault="00346CF5" w:rsidP="001B1BA1">
      <w:pPr>
        <w:pStyle w:val="ListParagraph"/>
        <w:numPr>
          <w:ilvl w:val="2"/>
          <w:numId w:val="3"/>
        </w:numPr>
        <w:spacing w:after="120" w:line="240" w:lineRule="auto"/>
        <w:ind w:left="2160" w:hanging="180"/>
        <w:contextualSpacing w:val="0"/>
        <w:rPr>
          <w:rFonts w:ascii="Arial Narrow" w:hAnsi="Arial Narrow"/>
          <w:sz w:val="18"/>
        </w:rPr>
      </w:pPr>
      <w:r>
        <w:rPr>
          <w:rFonts w:ascii="Arial Narrow" w:hAnsi="Arial Narrow"/>
          <w:noProof/>
          <w:sz w:val="20"/>
        </w:rPr>
        <w:drawing>
          <wp:anchor distT="0" distB="0" distL="114300" distR="114300" simplePos="0" relativeHeight="251664384" behindDoc="0" locked="0" layoutInCell="1" allowOverlap="1" wp14:anchorId="7071BFFF" wp14:editId="47EEACBA">
            <wp:simplePos x="0" y="0"/>
            <wp:positionH relativeFrom="column">
              <wp:posOffset>3699510</wp:posOffset>
            </wp:positionH>
            <wp:positionV relativeFrom="paragraph">
              <wp:posOffset>201930</wp:posOffset>
            </wp:positionV>
            <wp:extent cx="2795905" cy="774065"/>
            <wp:effectExtent l="0" t="0" r="4445"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5905" cy="774065"/>
                    </a:xfrm>
                    <a:prstGeom prst="rect">
                      <a:avLst/>
                    </a:prstGeom>
                    <a:noFill/>
                  </pic:spPr>
                </pic:pic>
              </a:graphicData>
            </a:graphic>
            <wp14:sizeRelH relativeFrom="page">
              <wp14:pctWidth>0</wp14:pctWidth>
            </wp14:sizeRelH>
            <wp14:sizeRelV relativeFrom="page">
              <wp14:pctHeight>0</wp14:pctHeight>
            </wp14:sizeRelV>
          </wp:anchor>
        </w:drawing>
      </w:r>
      <w:r w:rsidR="001B1BA1">
        <w:rPr>
          <w:rFonts w:ascii="Arial Narrow" w:hAnsi="Arial Narrow"/>
          <w:sz w:val="18"/>
        </w:rPr>
        <w:t>Strength of schedule (SOS) =</w:t>
      </w:r>
      <w:r w:rsidR="001B1BA1">
        <w:rPr>
          <w:rFonts w:ascii="Arial Narrow" w:hAnsi="Arial Narrow" w:cs="Arial Narrow"/>
          <w:kern w:val="1"/>
          <w:sz w:val="18"/>
          <w:szCs w:val="18"/>
        </w:rPr>
        <w:t xml:space="preserve"> two-</w:t>
      </w:r>
      <w:proofErr w:type="gramStart"/>
      <w:r w:rsidR="001B1BA1">
        <w:rPr>
          <w:rFonts w:ascii="Arial Narrow" w:hAnsi="Arial Narrow" w:cs="Arial Narrow"/>
          <w:kern w:val="1"/>
          <w:sz w:val="18"/>
          <w:szCs w:val="18"/>
        </w:rPr>
        <w:t>third</w:t>
      </w:r>
      <w:proofErr w:type="gramEnd"/>
      <w:r w:rsidR="001B1BA1">
        <w:rPr>
          <w:rFonts w:ascii="Arial Narrow" w:hAnsi="Arial Narrow" w:cs="Arial Narrow"/>
          <w:kern w:val="1"/>
          <w:sz w:val="18"/>
          <w:szCs w:val="18"/>
        </w:rPr>
        <w:t xml:space="preserve"> (66 2/3%) for the opponent's record and one-third (33 1/3%) for the opponents' </w:t>
      </w:r>
      <w:proofErr w:type="gramStart"/>
      <w:r w:rsidR="001B1BA1">
        <w:rPr>
          <w:rFonts w:ascii="Arial Narrow" w:hAnsi="Arial Narrow" w:cs="Arial Narrow"/>
          <w:kern w:val="1"/>
          <w:sz w:val="18"/>
          <w:szCs w:val="18"/>
        </w:rPr>
        <w:t>opponents</w:t>
      </w:r>
      <w:proofErr w:type="gramEnd"/>
      <w:r w:rsidR="001B1BA1">
        <w:rPr>
          <w:rFonts w:ascii="Arial Narrow" w:hAnsi="Arial Narrow" w:cs="Arial Narrow"/>
          <w:kern w:val="1"/>
          <w:sz w:val="18"/>
          <w:szCs w:val="18"/>
        </w:rPr>
        <w:t xml:space="preserve"> record.</w:t>
      </w:r>
    </w:p>
    <w:p w14:paraId="149A7703" w14:textId="03718158" w:rsidR="001B1BA1" w:rsidRDefault="001B1BA1" w:rsidP="001B1BA1">
      <w:pPr>
        <w:pStyle w:val="ListParagraph"/>
        <w:numPr>
          <w:ilvl w:val="2"/>
          <w:numId w:val="3"/>
        </w:numPr>
        <w:spacing w:after="120" w:line="240" w:lineRule="auto"/>
        <w:ind w:left="2250" w:hanging="270"/>
        <w:contextualSpacing w:val="0"/>
        <w:rPr>
          <w:rFonts w:ascii="Arial Narrow" w:hAnsi="Arial Narrow"/>
          <w:sz w:val="18"/>
        </w:rPr>
      </w:pPr>
      <w:r>
        <w:rPr>
          <w:rFonts w:ascii="Arial Narrow" w:hAnsi="Arial Narrow"/>
          <w:sz w:val="18"/>
        </w:rPr>
        <w:t xml:space="preserve">Points scored on the </w:t>
      </w:r>
      <w:proofErr w:type="gramStart"/>
      <w:r>
        <w:rPr>
          <w:rFonts w:ascii="Arial Narrow" w:hAnsi="Arial Narrow"/>
          <w:sz w:val="18"/>
        </w:rPr>
        <w:t>road</w:t>
      </w:r>
      <w:proofErr w:type="gramEnd"/>
      <w:r>
        <w:rPr>
          <w:rFonts w:ascii="Arial Narrow" w:hAnsi="Arial Narrow"/>
          <w:sz w:val="18"/>
        </w:rPr>
        <w:t xml:space="preserve"> </w:t>
      </w:r>
    </w:p>
    <w:p w14:paraId="04D4653E" w14:textId="77777777" w:rsidR="001B1BA1" w:rsidRDefault="001B1BA1" w:rsidP="001B1BA1">
      <w:pPr>
        <w:pStyle w:val="ListParagraph"/>
        <w:numPr>
          <w:ilvl w:val="2"/>
          <w:numId w:val="3"/>
        </w:numPr>
        <w:spacing w:after="120" w:line="240" w:lineRule="auto"/>
        <w:ind w:left="2250" w:hanging="270"/>
        <w:contextualSpacing w:val="0"/>
        <w:rPr>
          <w:rFonts w:ascii="Arial Narrow" w:hAnsi="Arial Narrow"/>
          <w:sz w:val="18"/>
        </w:rPr>
      </w:pPr>
      <w:r>
        <w:rPr>
          <w:rFonts w:ascii="Arial Narrow" w:hAnsi="Arial Narrow"/>
          <w:sz w:val="18"/>
        </w:rPr>
        <w:t xml:space="preserve">Difference for points scored on the </w:t>
      </w:r>
      <w:proofErr w:type="gramStart"/>
      <w:r>
        <w:rPr>
          <w:rFonts w:ascii="Arial Narrow" w:hAnsi="Arial Narrow"/>
          <w:sz w:val="18"/>
        </w:rPr>
        <w:t>road</w:t>
      </w:r>
      <w:proofErr w:type="gramEnd"/>
      <w:r>
        <w:rPr>
          <w:rFonts w:ascii="Arial Narrow" w:hAnsi="Arial Narrow"/>
          <w:sz w:val="18"/>
        </w:rPr>
        <w:t xml:space="preserve"> </w:t>
      </w:r>
    </w:p>
    <w:p w14:paraId="633CA302" w14:textId="77777777" w:rsidR="001B1BA1" w:rsidRDefault="001B1BA1" w:rsidP="001B1BA1">
      <w:pPr>
        <w:pStyle w:val="ListParagraph"/>
        <w:numPr>
          <w:ilvl w:val="2"/>
          <w:numId w:val="3"/>
        </w:numPr>
        <w:spacing w:after="120" w:line="240" w:lineRule="auto"/>
        <w:ind w:left="2160" w:hanging="180"/>
        <w:contextualSpacing w:val="0"/>
        <w:rPr>
          <w:rFonts w:ascii="Arial Narrow" w:hAnsi="Arial Narrow"/>
          <w:sz w:val="18"/>
        </w:rPr>
      </w:pPr>
      <w:r>
        <w:rPr>
          <w:rFonts w:ascii="Arial Narrow" w:hAnsi="Arial Narrow"/>
          <w:sz w:val="18"/>
        </w:rPr>
        <w:t>Points scored at home.</w:t>
      </w:r>
    </w:p>
    <w:p w14:paraId="2846795E" w14:textId="77777777" w:rsidR="001B1BA1" w:rsidRDefault="001B1BA1" w:rsidP="001B1BA1">
      <w:pPr>
        <w:pStyle w:val="ListParagraph"/>
        <w:numPr>
          <w:ilvl w:val="2"/>
          <w:numId w:val="3"/>
        </w:numPr>
        <w:spacing w:after="120" w:line="240" w:lineRule="auto"/>
        <w:ind w:left="2160" w:hanging="180"/>
        <w:contextualSpacing w:val="0"/>
        <w:rPr>
          <w:rFonts w:ascii="Arial Narrow" w:hAnsi="Arial Narrow"/>
          <w:sz w:val="18"/>
        </w:rPr>
      </w:pPr>
      <w:r>
        <w:rPr>
          <w:rFonts w:ascii="Arial Narrow" w:hAnsi="Arial Narrow"/>
          <w:sz w:val="18"/>
        </w:rPr>
        <w:t xml:space="preserve">Difference </w:t>
      </w:r>
      <w:proofErr w:type="gramStart"/>
      <w:r>
        <w:rPr>
          <w:rFonts w:ascii="Arial Narrow" w:hAnsi="Arial Narrow"/>
          <w:sz w:val="18"/>
        </w:rPr>
        <w:t>for</w:t>
      </w:r>
      <w:proofErr w:type="gramEnd"/>
      <w:r>
        <w:rPr>
          <w:rFonts w:ascii="Arial Narrow" w:hAnsi="Arial Narrow"/>
          <w:sz w:val="18"/>
        </w:rPr>
        <w:t xml:space="preserve"> points scored at home.</w:t>
      </w:r>
    </w:p>
    <w:p w14:paraId="32AAC55E" w14:textId="77777777" w:rsidR="001B1BA1" w:rsidRDefault="001B1BA1" w:rsidP="001B1BA1">
      <w:pPr>
        <w:pStyle w:val="ListParagraph"/>
        <w:numPr>
          <w:ilvl w:val="2"/>
          <w:numId w:val="3"/>
        </w:numPr>
        <w:spacing w:after="120" w:line="240" w:lineRule="auto"/>
        <w:ind w:left="2160" w:hanging="180"/>
        <w:contextualSpacing w:val="0"/>
        <w:rPr>
          <w:rFonts w:ascii="Arial Narrow" w:hAnsi="Arial Narrow"/>
          <w:sz w:val="18"/>
        </w:rPr>
      </w:pPr>
      <w:r>
        <w:rPr>
          <w:rFonts w:ascii="Arial Narrow" w:hAnsi="Arial Narrow"/>
          <w:sz w:val="18"/>
        </w:rPr>
        <w:t>If still identical, then a playoff is required.</w:t>
      </w:r>
    </w:p>
    <w:p w14:paraId="5C628628" w14:textId="77777777" w:rsidR="001B1BA1" w:rsidRDefault="001B1BA1" w:rsidP="001B1BA1">
      <w:pPr>
        <w:pStyle w:val="ListParagraph"/>
        <w:numPr>
          <w:ilvl w:val="2"/>
          <w:numId w:val="3"/>
        </w:numPr>
        <w:spacing w:after="120" w:line="240" w:lineRule="auto"/>
        <w:ind w:left="2250" w:hanging="270"/>
        <w:contextualSpacing w:val="0"/>
        <w:rPr>
          <w:rFonts w:ascii="Arial Narrow" w:hAnsi="Arial Narrow"/>
          <w:sz w:val="18"/>
        </w:rPr>
      </w:pPr>
      <w:r>
        <w:rPr>
          <w:rFonts w:ascii="Arial Narrow" w:hAnsi="Arial Narrow"/>
          <w:sz w:val="18"/>
        </w:rPr>
        <w:t>Coin toss (two teams) or drawing of lots (three or more teams)</w:t>
      </w:r>
    </w:p>
    <w:p w14:paraId="4AC192A8" w14:textId="77777777" w:rsidR="001B1BA1" w:rsidRDefault="001B1BA1" w:rsidP="001B1BA1">
      <w:pPr>
        <w:pStyle w:val="Heading1"/>
        <w:rPr>
          <w:rFonts w:ascii="Arial Narrow" w:hAnsi="Arial Narrow"/>
          <w:b/>
        </w:rPr>
      </w:pPr>
      <w:r>
        <w:rPr>
          <w:rFonts w:ascii="Arial Narrow" w:hAnsi="Arial Narrow"/>
          <w:b/>
        </w:rPr>
        <w:t>Gameplay Rules:</w:t>
      </w:r>
    </w:p>
    <w:p w14:paraId="7F2426F8" w14:textId="77777777" w:rsidR="001B1BA1" w:rsidRDefault="001B1BA1" w:rsidP="001B1BA1">
      <w:pPr>
        <w:pStyle w:val="ListParagraph"/>
        <w:numPr>
          <w:ilvl w:val="0"/>
          <w:numId w:val="2"/>
        </w:numPr>
        <w:spacing w:after="120" w:line="240" w:lineRule="auto"/>
        <w:ind w:left="720" w:hanging="360"/>
        <w:contextualSpacing w:val="0"/>
        <w:rPr>
          <w:rFonts w:ascii="Arial Narrow" w:hAnsi="Arial Narrow"/>
          <w:b/>
        </w:rPr>
      </w:pPr>
      <w:r>
        <w:rPr>
          <w:rFonts w:ascii="Arial Narrow" w:hAnsi="Arial Narrow"/>
          <w:b/>
        </w:rPr>
        <w:t>Scoring System:</w:t>
      </w:r>
    </w:p>
    <w:p w14:paraId="28F80689"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i/>
          <w:sz w:val="20"/>
          <w:u w:val="single"/>
        </w:rPr>
      </w:pPr>
      <w:r>
        <w:rPr>
          <w:rFonts w:ascii="Arial Narrow" w:hAnsi="Arial Narrow"/>
          <w:i/>
          <w:sz w:val="20"/>
          <w:u w:val="single"/>
        </w:rPr>
        <w:t>Try (T or PT):</w:t>
      </w:r>
    </w:p>
    <w:p w14:paraId="4E1F74C9" w14:textId="77777777" w:rsidR="001B1BA1" w:rsidRDefault="001B1BA1" w:rsidP="001B1BA1">
      <w:pPr>
        <w:pStyle w:val="ListParagraph"/>
        <w:numPr>
          <w:ilvl w:val="2"/>
          <w:numId w:val="2"/>
        </w:numPr>
        <w:spacing w:after="120" w:line="240" w:lineRule="auto"/>
        <w:ind w:left="2174" w:hanging="187"/>
        <w:rPr>
          <w:rFonts w:ascii="Arial Narrow" w:hAnsi="Arial Narrow"/>
          <w:sz w:val="18"/>
        </w:rPr>
      </w:pPr>
      <w:r>
        <w:rPr>
          <w:rFonts w:ascii="Arial Narrow" w:hAnsi="Arial Narrow"/>
          <w:sz w:val="18"/>
        </w:rPr>
        <w:t>Regular = 5 points</w:t>
      </w:r>
    </w:p>
    <w:p w14:paraId="27D013A5" w14:textId="77777777" w:rsidR="001B1BA1" w:rsidRDefault="001B1BA1" w:rsidP="001B1BA1">
      <w:pPr>
        <w:pStyle w:val="ListParagraph"/>
        <w:numPr>
          <w:ilvl w:val="2"/>
          <w:numId w:val="2"/>
        </w:numPr>
        <w:spacing w:after="120" w:line="240" w:lineRule="auto"/>
        <w:ind w:left="2174" w:hanging="187"/>
        <w:rPr>
          <w:rFonts w:ascii="Arial Narrow" w:hAnsi="Arial Narrow"/>
          <w:sz w:val="18"/>
        </w:rPr>
      </w:pPr>
      <w:r>
        <w:rPr>
          <w:rFonts w:ascii="Arial Narrow" w:hAnsi="Arial Narrow"/>
          <w:sz w:val="18"/>
        </w:rPr>
        <w:t>Power Try = 9 points; tries scored from a play beginning inside a team’s defensive 22-meter box.</w:t>
      </w:r>
    </w:p>
    <w:p w14:paraId="748E657F" w14:textId="77777777" w:rsidR="001B1BA1" w:rsidRDefault="001B1BA1" w:rsidP="001B1BA1">
      <w:pPr>
        <w:pStyle w:val="ListParagraph"/>
        <w:numPr>
          <w:ilvl w:val="2"/>
          <w:numId w:val="2"/>
        </w:numPr>
        <w:spacing w:after="120" w:line="240" w:lineRule="auto"/>
        <w:ind w:left="2160" w:hanging="180"/>
        <w:contextualSpacing w:val="0"/>
        <w:rPr>
          <w:rFonts w:ascii="Arial Narrow" w:hAnsi="Arial Narrow"/>
          <w:sz w:val="18"/>
        </w:rPr>
      </w:pPr>
      <w:r>
        <w:rPr>
          <w:rFonts w:ascii="Arial Narrow" w:hAnsi="Arial Narrow"/>
          <w:sz w:val="18"/>
        </w:rPr>
        <w:t xml:space="preserve">There will be no conversion with a power </w:t>
      </w:r>
      <w:proofErr w:type="gramStart"/>
      <w:r>
        <w:rPr>
          <w:rFonts w:ascii="Arial Narrow" w:hAnsi="Arial Narrow"/>
          <w:sz w:val="18"/>
        </w:rPr>
        <w:t>try</w:t>
      </w:r>
      <w:proofErr w:type="gramEnd"/>
    </w:p>
    <w:p w14:paraId="15D8C10F"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i/>
          <w:sz w:val="20"/>
          <w:u w:val="single"/>
        </w:rPr>
      </w:pPr>
      <w:r>
        <w:rPr>
          <w:rFonts w:ascii="Arial Narrow" w:hAnsi="Arial Narrow"/>
          <w:i/>
          <w:sz w:val="20"/>
          <w:u w:val="single"/>
        </w:rPr>
        <w:t>Drop Goal (DG):</w:t>
      </w:r>
    </w:p>
    <w:p w14:paraId="3773231C" w14:textId="77777777" w:rsidR="001B1BA1" w:rsidRDefault="001B1BA1" w:rsidP="001B1BA1">
      <w:pPr>
        <w:pStyle w:val="ListParagraph"/>
        <w:numPr>
          <w:ilvl w:val="2"/>
          <w:numId w:val="2"/>
        </w:numPr>
        <w:spacing w:after="120" w:line="240" w:lineRule="auto"/>
        <w:ind w:left="2174" w:hanging="187"/>
        <w:rPr>
          <w:rFonts w:ascii="Arial Narrow" w:hAnsi="Arial Narrow"/>
          <w:sz w:val="18"/>
        </w:rPr>
      </w:pPr>
      <w:r>
        <w:rPr>
          <w:rFonts w:ascii="Arial Narrow" w:hAnsi="Arial Narrow"/>
          <w:sz w:val="18"/>
        </w:rPr>
        <w:t>Inside 50-meter line = 3 points.</w:t>
      </w:r>
    </w:p>
    <w:p w14:paraId="5716A7A9" w14:textId="77777777" w:rsidR="001B1BA1" w:rsidRDefault="001B1BA1" w:rsidP="001B1BA1">
      <w:pPr>
        <w:pStyle w:val="ListParagraph"/>
        <w:numPr>
          <w:ilvl w:val="2"/>
          <w:numId w:val="2"/>
        </w:numPr>
        <w:spacing w:after="120" w:line="240" w:lineRule="auto"/>
        <w:ind w:left="2160" w:hanging="180"/>
        <w:contextualSpacing w:val="0"/>
        <w:rPr>
          <w:rFonts w:ascii="Arial Narrow" w:hAnsi="Arial Narrow"/>
          <w:sz w:val="18"/>
        </w:rPr>
      </w:pPr>
      <w:r>
        <w:rPr>
          <w:rFonts w:ascii="Arial Narrow" w:hAnsi="Arial Narrow"/>
          <w:sz w:val="18"/>
        </w:rPr>
        <w:t>Outside 50-meter line = 4 points.</w:t>
      </w:r>
    </w:p>
    <w:p w14:paraId="1B2AEAF8"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i/>
          <w:sz w:val="20"/>
          <w:u w:val="single"/>
        </w:rPr>
      </w:pPr>
      <w:r>
        <w:rPr>
          <w:rFonts w:ascii="Arial Narrow" w:hAnsi="Arial Narrow"/>
          <w:i/>
          <w:sz w:val="20"/>
          <w:u w:val="single"/>
        </w:rPr>
        <w:t>Conversion (C):</w:t>
      </w:r>
    </w:p>
    <w:p w14:paraId="5884E723" w14:textId="77777777" w:rsidR="001B1BA1" w:rsidRDefault="001B1BA1" w:rsidP="001B1BA1">
      <w:pPr>
        <w:pStyle w:val="ListParagraph"/>
        <w:numPr>
          <w:ilvl w:val="2"/>
          <w:numId w:val="2"/>
        </w:numPr>
        <w:spacing w:after="120" w:line="240" w:lineRule="auto"/>
        <w:ind w:left="2174" w:hanging="187"/>
        <w:rPr>
          <w:rFonts w:ascii="Arial Narrow" w:hAnsi="Arial Narrow"/>
          <w:sz w:val="18"/>
        </w:rPr>
      </w:pPr>
      <w:r>
        <w:rPr>
          <w:rFonts w:ascii="Arial Narrow" w:hAnsi="Arial Narrow"/>
          <w:sz w:val="18"/>
        </w:rPr>
        <w:t>Worth 2 points</w:t>
      </w:r>
    </w:p>
    <w:p w14:paraId="7DA408A5" w14:textId="77777777" w:rsidR="001B1BA1" w:rsidRDefault="001B1BA1" w:rsidP="001B1BA1">
      <w:pPr>
        <w:pStyle w:val="ListParagraph"/>
        <w:numPr>
          <w:ilvl w:val="2"/>
          <w:numId w:val="2"/>
        </w:numPr>
        <w:spacing w:after="120" w:line="240" w:lineRule="auto"/>
        <w:ind w:left="2160" w:hanging="180"/>
        <w:contextualSpacing w:val="0"/>
        <w:rPr>
          <w:rFonts w:ascii="Arial Narrow" w:hAnsi="Arial Narrow"/>
          <w:sz w:val="18"/>
        </w:rPr>
      </w:pPr>
      <w:r>
        <w:rPr>
          <w:rFonts w:ascii="Arial Narrow" w:hAnsi="Arial Narrow"/>
          <w:sz w:val="18"/>
        </w:rPr>
        <w:t>Conversions must be taken within 90 seconds of scoring a try.</w:t>
      </w:r>
    </w:p>
    <w:p w14:paraId="18ECA777"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i/>
          <w:sz w:val="20"/>
          <w:u w:val="single"/>
        </w:rPr>
      </w:pPr>
      <w:r>
        <w:rPr>
          <w:rFonts w:ascii="Arial Narrow" w:hAnsi="Arial Narrow"/>
          <w:i/>
          <w:sz w:val="20"/>
          <w:u w:val="single"/>
        </w:rPr>
        <w:t>Penalty Kick (PK):</w:t>
      </w:r>
    </w:p>
    <w:p w14:paraId="49E14E15" w14:textId="77777777" w:rsidR="001B1BA1" w:rsidRDefault="001B1BA1" w:rsidP="001B1BA1">
      <w:pPr>
        <w:pStyle w:val="ListParagraph"/>
        <w:numPr>
          <w:ilvl w:val="2"/>
          <w:numId w:val="2"/>
        </w:numPr>
        <w:spacing w:after="120" w:line="240" w:lineRule="auto"/>
        <w:ind w:left="2174" w:hanging="187"/>
        <w:rPr>
          <w:rFonts w:ascii="Arial Narrow" w:hAnsi="Arial Narrow"/>
          <w:sz w:val="18"/>
        </w:rPr>
      </w:pPr>
      <w:r>
        <w:rPr>
          <w:rFonts w:ascii="Arial Narrow" w:hAnsi="Arial Narrow"/>
          <w:sz w:val="18"/>
        </w:rPr>
        <w:t>Inside 22-meter box = 2 points.</w:t>
      </w:r>
    </w:p>
    <w:p w14:paraId="637D4AE7" w14:textId="77777777" w:rsidR="001B1BA1" w:rsidRDefault="001B1BA1" w:rsidP="001B1BA1">
      <w:pPr>
        <w:pStyle w:val="ListParagraph"/>
        <w:numPr>
          <w:ilvl w:val="2"/>
          <w:numId w:val="2"/>
        </w:numPr>
        <w:spacing w:after="120" w:line="240" w:lineRule="auto"/>
        <w:ind w:left="2160" w:hanging="180"/>
        <w:contextualSpacing w:val="0"/>
        <w:rPr>
          <w:rFonts w:ascii="Arial Narrow" w:hAnsi="Arial Narrow"/>
          <w:sz w:val="18"/>
        </w:rPr>
      </w:pPr>
      <w:r>
        <w:rPr>
          <w:rFonts w:ascii="Arial Narrow" w:hAnsi="Arial Narrow"/>
          <w:sz w:val="18"/>
        </w:rPr>
        <w:t>Outside 22-meter box = 3 points.</w:t>
      </w:r>
    </w:p>
    <w:p w14:paraId="58AF6080" w14:textId="77777777" w:rsidR="001B1BA1" w:rsidRDefault="001B1BA1" w:rsidP="001B1BA1">
      <w:pPr>
        <w:pStyle w:val="ListParagraph"/>
        <w:numPr>
          <w:ilvl w:val="0"/>
          <w:numId w:val="2"/>
        </w:numPr>
        <w:spacing w:after="120" w:line="240" w:lineRule="auto"/>
        <w:ind w:left="720" w:hanging="360"/>
        <w:contextualSpacing w:val="0"/>
        <w:rPr>
          <w:rFonts w:ascii="Arial Narrow" w:hAnsi="Arial Narrow"/>
          <w:b/>
        </w:rPr>
      </w:pPr>
      <w:r>
        <w:rPr>
          <w:rFonts w:ascii="Arial Narrow" w:hAnsi="Arial Narrow"/>
          <w:b/>
        </w:rPr>
        <w:t>The Ball:</w:t>
      </w:r>
    </w:p>
    <w:p w14:paraId="5B15ED82" w14:textId="77777777" w:rsidR="001B1BA1" w:rsidRDefault="001B1BA1" w:rsidP="001B1BA1">
      <w:pPr>
        <w:pStyle w:val="ListParagraph"/>
        <w:numPr>
          <w:ilvl w:val="1"/>
          <w:numId w:val="2"/>
        </w:numPr>
        <w:spacing w:after="120" w:line="240" w:lineRule="auto"/>
        <w:ind w:left="1440" w:hanging="360"/>
        <w:rPr>
          <w:rFonts w:ascii="Arial Narrow" w:hAnsi="Arial Narrow"/>
          <w:sz w:val="20"/>
        </w:rPr>
      </w:pPr>
      <w:r>
        <w:rPr>
          <w:rFonts w:ascii="Arial Narrow" w:hAnsi="Arial Narrow"/>
          <w:sz w:val="20"/>
        </w:rPr>
        <w:t>The rugby ball is oval in shape (technically a prolate spheroid</w:t>
      </w:r>
      <w:proofErr w:type="gramStart"/>
      <w:r>
        <w:rPr>
          <w:rFonts w:ascii="Arial Narrow" w:hAnsi="Arial Narrow"/>
          <w:sz w:val="20"/>
        </w:rPr>
        <w:t>), and</w:t>
      </w:r>
      <w:proofErr w:type="gramEnd"/>
      <w:r>
        <w:rPr>
          <w:rFonts w:ascii="Arial Narrow" w:hAnsi="Arial Narrow"/>
          <w:sz w:val="20"/>
        </w:rPr>
        <w:t xml:space="preserve"> is made up of four panels.</w:t>
      </w:r>
    </w:p>
    <w:p w14:paraId="73457A5A"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 xml:space="preserve">The ball was historically made of leather, but in the modern era most games use a ball made from a synthetic material. </w:t>
      </w:r>
    </w:p>
    <w:p w14:paraId="4B73BEA3"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i/>
          <w:sz w:val="20"/>
          <w:u w:val="single"/>
        </w:rPr>
      </w:pPr>
      <w:r>
        <w:rPr>
          <w:rFonts w:ascii="Arial Narrow" w:hAnsi="Arial Narrow"/>
          <w:i/>
          <w:sz w:val="20"/>
          <w:u w:val="single"/>
        </w:rPr>
        <w:t>Specific Dimensions:</w:t>
      </w:r>
    </w:p>
    <w:p w14:paraId="32655B71" w14:textId="77777777" w:rsidR="001B1BA1" w:rsidRDefault="001B1BA1" w:rsidP="001B1BA1">
      <w:pPr>
        <w:pStyle w:val="ListParagraph"/>
        <w:numPr>
          <w:ilvl w:val="2"/>
          <w:numId w:val="2"/>
        </w:numPr>
        <w:spacing w:after="120" w:line="240" w:lineRule="auto"/>
        <w:ind w:left="2174" w:hanging="187"/>
        <w:rPr>
          <w:rFonts w:ascii="Arial Narrow" w:hAnsi="Arial Narrow"/>
          <w:sz w:val="18"/>
        </w:rPr>
      </w:pPr>
      <w:r>
        <w:rPr>
          <w:rFonts w:ascii="Arial Narrow" w:hAnsi="Arial Narrow"/>
          <w:sz w:val="18"/>
        </w:rPr>
        <w:lastRenderedPageBreak/>
        <w:t>280-300mm in length</w:t>
      </w:r>
    </w:p>
    <w:p w14:paraId="7571CAED" w14:textId="77777777" w:rsidR="001B1BA1" w:rsidRDefault="001B1BA1" w:rsidP="001B1BA1">
      <w:pPr>
        <w:pStyle w:val="ListParagraph"/>
        <w:numPr>
          <w:ilvl w:val="2"/>
          <w:numId w:val="2"/>
        </w:numPr>
        <w:spacing w:after="120" w:line="240" w:lineRule="auto"/>
        <w:ind w:left="2174" w:hanging="187"/>
        <w:rPr>
          <w:rFonts w:ascii="Arial Narrow" w:hAnsi="Arial Narrow"/>
          <w:sz w:val="18"/>
        </w:rPr>
      </w:pPr>
      <w:r>
        <w:rPr>
          <w:rFonts w:ascii="Arial Narrow" w:hAnsi="Arial Narrow"/>
          <w:sz w:val="18"/>
        </w:rPr>
        <w:t>740-770mm in circumference of length</w:t>
      </w:r>
    </w:p>
    <w:p w14:paraId="2982CDE0" w14:textId="77777777" w:rsidR="001B1BA1" w:rsidRDefault="001B1BA1" w:rsidP="001B1BA1">
      <w:pPr>
        <w:pStyle w:val="ListParagraph"/>
        <w:numPr>
          <w:ilvl w:val="2"/>
          <w:numId w:val="2"/>
        </w:numPr>
        <w:spacing w:after="120" w:line="240" w:lineRule="auto"/>
        <w:ind w:left="2160" w:hanging="180"/>
        <w:contextualSpacing w:val="0"/>
        <w:rPr>
          <w:rFonts w:ascii="Arial Narrow" w:hAnsi="Arial Narrow"/>
          <w:sz w:val="18"/>
        </w:rPr>
      </w:pPr>
      <w:r>
        <w:rPr>
          <w:rFonts w:ascii="Arial Narrow" w:hAnsi="Arial Narrow"/>
          <w:sz w:val="18"/>
        </w:rPr>
        <w:t>580-620mm in circumference of width.</w:t>
      </w:r>
    </w:p>
    <w:p w14:paraId="1A20D3E2" w14:textId="77777777" w:rsidR="001B1BA1" w:rsidRDefault="001B1BA1" w:rsidP="001B1BA1">
      <w:pPr>
        <w:pStyle w:val="ListParagraph"/>
        <w:numPr>
          <w:ilvl w:val="0"/>
          <w:numId w:val="2"/>
        </w:numPr>
        <w:spacing w:after="120" w:line="240" w:lineRule="auto"/>
        <w:ind w:left="720" w:hanging="360"/>
        <w:contextualSpacing w:val="0"/>
        <w:rPr>
          <w:rFonts w:ascii="Arial Narrow" w:hAnsi="Arial Narrow"/>
          <w:b/>
        </w:rPr>
      </w:pPr>
      <w:r>
        <w:rPr>
          <w:rFonts w:ascii="Arial Narrow" w:hAnsi="Arial Narrow"/>
          <w:b/>
        </w:rPr>
        <w:t>The Referee:</w:t>
      </w:r>
    </w:p>
    <w:p w14:paraId="786D3FD8"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 xml:space="preserve">Many signals that a referee makes are immediately understandable. They </w:t>
      </w:r>
      <w:proofErr w:type="gramStart"/>
      <w:r>
        <w:rPr>
          <w:rFonts w:ascii="Arial Narrow" w:hAnsi="Arial Narrow"/>
          <w:sz w:val="20"/>
        </w:rPr>
        <w:t>reflect</w:t>
      </w:r>
      <w:proofErr w:type="gramEnd"/>
      <w:r>
        <w:rPr>
          <w:rFonts w:ascii="Arial Narrow" w:hAnsi="Arial Narrow"/>
          <w:sz w:val="20"/>
        </w:rPr>
        <w:t xml:space="preserve"> the play that has just occurred. Signals are used by the referee to indicate to the players and spectators why penalties have been awarded, when a team has been awarded a free kick, given advantage in play, and for scoring play. The referee is the person responsible for knowing how much time has been played and is left to be played. </w:t>
      </w:r>
    </w:p>
    <w:p w14:paraId="12372AE5"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Challenges = All coaches have 1 challenge per game (by throwing a red flag onto the field, leading to video review) unless they are right, in which case they are awarded a second.</w:t>
      </w:r>
    </w:p>
    <w:p w14:paraId="69755C8B" w14:textId="77777777" w:rsidR="001B1BA1" w:rsidRDefault="001B1BA1" w:rsidP="001B1BA1">
      <w:pPr>
        <w:pStyle w:val="ListParagraph"/>
        <w:numPr>
          <w:ilvl w:val="0"/>
          <w:numId w:val="2"/>
        </w:numPr>
        <w:spacing w:after="120" w:line="240" w:lineRule="auto"/>
        <w:ind w:left="720" w:hanging="360"/>
        <w:contextualSpacing w:val="0"/>
        <w:rPr>
          <w:rFonts w:ascii="Arial Narrow" w:hAnsi="Arial Narrow"/>
        </w:rPr>
      </w:pPr>
      <w:r>
        <w:rPr>
          <w:rFonts w:ascii="Arial Narrow" w:hAnsi="Arial Narrow"/>
          <w:b/>
          <w:bCs/>
        </w:rPr>
        <w:t>Match Structure:</w:t>
      </w:r>
    </w:p>
    <w:p w14:paraId="566C3A07"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 xml:space="preserve">At the beginning of the game, the captains and the referee toss a coin to decide which team will kick off first. </w:t>
      </w:r>
    </w:p>
    <w:p w14:paraId="10FB1036"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 xml:space="preserve">Play then starts with a drop kick, with the players chasing the ball into the opposition's territory, and the other side trying to retrieve the ball and advance it. </w:t>
      </w:r>
    </w:p>
    <w:p w14:paraId="0AA9B027"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If the ball does not reach the opponent’s 10-meter line the opposing team has two choices; 1) To have the ball kicked off again, or 2) to have a scrum at the center of the half-way line and they throw in the ball. If the player with the ball is tackled, frequently a ruck will result.</w:t>
      </w:r>
    </w:p>
    <w:p w14:paraId="2AD7750D"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Games are divided into 40-minute halves, with a break in the middle. The sides exchange ends of the field after the half-time break.</w:t>
      </w:r>
    </w:p>
    <w:p w14:paraId="26B245FF"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 xml:space="preserve">Stoppages for injury or to allow the referee to take disciplinary action do not count as part of the playing time, so that the elapsed time is usually longer than 80 minutes. The referee is responsible for keeping time, even when—as in many professional tournaments—he is assisted by an official </w:t>
      </w:r>
      <w:proofErr w:type="gramStart"/>
      <w:r>
        <w:rPr>
          <w:rFonts w:ascii="Arial Narrow" w:hAnsi="Arial Narrow"/>
          <w:sz w:val="20"/>
        </w:rPr>
        <w:t>time-keeper</w:t>
      </w:r>
      <w:proofErr w:type="gramEnd"/>
      <w:r>
        <w:rPr>
          <w:rFonts w:ascii="Arial Narrow" w:hAnsi="Arial Narrow"/>
          <w:sz w:val="20"/>
        </w:rPr>
        <w:t>.</w:t>
      </w:r>
    </w:p>
    <w:p w14:paraId="20340C0C"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 xml:space="preserve">If time expires while the ball is in play, the game continues until the ball is "dead", and only then will the referee blow the whistle to signal half-time or full-time; but if the referee awards a penalty or </w:t>
      </w:r>
      <w:proofErr w:type="gramStart"/>
      <w:r>
        <w:rPr>
          <w:rFonts w:ascii="Arial Narrow" w:hAnsi="Arial Narrow"/>
          <w:sz w:val="20"/>
        </w:rPr>
        <w:t>free-kick</w:t>
      </w:r>
      <w:proofErr w:type="gramEnd"/>
      <w:r>
        <w:rPr>
          <w:rFonts w:ascii="Arial Narrow" w:hAnsi="Arial Narrow"/>
          <w:sz w:val="20"/>
        </w:rPr>
        <w:t>, the game continues.</w:t>
      </w:r>
    </w:p>
    <w:p w14:paraId="07BEFBFC"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The line where the lineout is taken by the opposition where the ball went into touch, but if the ball is kicked into touch directly by a player outside the 22-meter line the lineout is taken level to where the kick was taken.</w:t>
      </w:r>
    </w:p>
    <w:p w14:paraId="44D59AEF" w14:textId="77777777" w:rsidR="001B1BA1" w:rsidRDefault="001B1BA1" w:rsidP="001B1BA1">
      <w:pPr>
        <w:pStyle w:val="ListParagraph"/>
        <w:numPr>
          <w:ilvl w:val="0"/>
          <w:numId w:val="2"/>
        </w:numPr>
        <w:spacing w:after="120" w:line="240" w:lineRule="auto"/>
        <w:ind w:left="720" w:hanging="360"/>
        <w:contextualSpacing w:val="0"/>
        <w:rPr>
          <w:rFonts w:ascii="Arial Narrow" w:hAnsi="Arial Narrow"/>
          <w:b/>
        </w:rPr>
      </w:pPr>
      <w:r>
        <w:rPr>
          <w:rFonts w:ascii="Arial Narrow" w:hAnsi="Arial Narrow"/>
          <w:b/>
          <w:bCs/>
        </w:rPr>
        <w:t>Passing &amp; Kicking:</w:t>
      </w:r>
    </w:p>
    <w:p w14:paraId="51A598FE" w14:textId="77777777" w:rsidR="001B1BA1" w:rsidRDefault="001B1BA1" w:rsidP="001B1BA1">
      <w:pPr>
        <w:pStyle w:val="ListParagraph"/>
        <w:numPr>
          <w:ilvl w:val="1"/>
          <w:numId w:val="2"/>
        </w:numPr>
        <w:spacing w:after="120" w:line="240" w:lineRule="auto"/>
        <w:ind w:left="1440" w:hanging="360"/>
        <w:rPr>
          <w:rFonts w:ascii="Arial Narrow" w:hAnsi="Arial Narrow"/>
          <w:sz w:val="20"/>
        </w:rPr>
      </w:pPr>
      <w:r>
        <w:rPr>
          <w:rFonts w:ascii="Arial Narrow" w:hAnsi="Arial Narrow"/>
          <w:sz w:val="20"/>
        </w:rPr>
        <w:t xml:space="preserve">Forward passing (throwing the ball ahead to another player) is not allowed; the ball can be passed laterally or backwards. </w:t>
      </w:r>
    </w:p>
    <w:p w14:paraId="58EB1DC4" w14:textId="77777777" w:rsidR="001B1BA1" w:rsidRDefault="001B1BA1" w:rsidP="001B1BA1">
      <w:pPr>
        <w:pStyle w:val="ListParagraph"/>
        <w:numPr>
          <w:ilvl w:val="1"/>
          <w:numId w:val="2"/>
        </w:numPr>
        <w:spacing w:after="120" w:line="240" w:lineRule="auto"/>
        <w:ind w:left="1440" w:hanging="360"/>
        <w:rPr>
          <w:rFonts w:ascii="Arial Narrow" w:hAnsi="Arial Narrow"/>
          <w:sz w:val="20"/>
        </w:rPr>
      </w:pPr>
      <w:r>
        <w:rPr>
          <w:rFonts w:ascii="Arial Narrow" w:hAnsi="Arial Narrow"/>
          <w:sz w:val="20"/>
        </w:rPr>
        <w:t xml:space="preserve">The ball tends to be moved forward in three ways — by kicking, by a player running with it or within a scrum or maul. </w:t>
      </w:r>
    </w:p>
    <w:p w14:paraId="4EE1CBB5" w14:textId="77777777" w:rsidR="001B1BA1" w:rsidRDefault="001B1BA1" w:rsidP="001B1BA1">
      <w:pPr>
        <w:pStyle w:val="ListParagraph"/>
        <w:numPr>
          <w:ilvl w:val="1"/>
          <w:numId w:val="2"/>
        </w:numPr>
        <w:spacing w:after="120" w:line="240" w:lineRule="auto"/>
        <w:ind w:left="1440" w:hanging="360"/>
        <w:rPr>
          <w:rFonts w:ascii="Arial Narrow" w:hAnsi="Arial Narrow"/>
          <w:sz w:val="20"/>
        </w:rPr>
      </w:pPr>
      <w:r>
        <w:rPr>
          <w:rFonts w:ascii="Arial Narrow" w:hAnsi="Arial Narrow"/>
          <w:sz w:val="20"/>
        </w:rPr>
        <w:t xml:space="preserve">Only the player with the ball may be tackled or rucked. </w:t>
      </w:r>
    </w:p>
    <w:p w14:paraId="4750C0FC" w14:textId="77777777" w:rsidR="001B1BA1" w:rsidRDefault="001B1BA1" w:rsidP="001B1BA1">
      <w:pPr>
        <w:pStyle w:val="ListParagraph"/>
        <w:numPr>
          <w:ilvl w:val="1"/>
          <w:numId w:val="2"/>
        </w:numPr>
        <w:spacing w:after="120" w:line="240" w:lineRule="auto"/>
        <w:ind w:left="1440" w:hanging="360"/>
        <w:rPr>
          <w:rFonts w:ascii="Arial Narrow" w:hAnsi="Arial Narrow"/>
          <w:sz w:val="20"/>
        </w:rPr>
      </w:pPr>
      <w:r>
        <w:rPr>
          <w:rFonts w:ascii="Arial Narrow" w:hAnsi="Arial Narrow"/>
          <w:sz w:val="20"/>
        </w:rPr>
        <w:t>When a ball is knocked forward by a player with his/her arms, a "knock-on" is committed, and play is restarted with a scrum.</w:t>
      </w:r>
    </w:p>
    <w:p w14:paraId="00086269"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 xml:space="preserve">Any player may kick the ball forward </w:t>
      </w:r>
      <w:proofErr w:type="gramStart"/>
      <w:r>
        <w:rPr>
          <w:rFonts w:ascii="Arial Narrow" w:hAnsi="Arial Narrow"/>
          <w:sz w:val="20"/>
        </w:rPr>
        <w:t>in an attempt to</w:t>
      </w:r>
      <w:proofErr w:type="gramEnd"/>
      <w:r>
        <w:rPr>
          <w:rFonts w:ascii="Arial Narrow" w:hAnsi="Arial Narrow"/>
          <w:sz w:val="20"/>
        </w:rPr>
        <w:t xml:space="preserve"> gain territory. </w:t>
      </w:r>
    </w:p>
    <w:p w14:paraId="5CB407F8"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When a player anywhere in the playing area kicks indirectly into touch so that the ball first bounces in the field of play the throw-in is taken where the ball went into touch.</w:t>
      </w:r>
    </w:p>
    <w:p w14:paraId="01A2AD49"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If the player kicks directly into touch (i.e. without bouncing in-field first) from within their own 22-meter line the lineout is taken by the opposition where the ball went into touch, but if the ball is kicked into touch directly by a player outside the 22-meter line the lineout is taken level to where the kick was taken.</w:t>
      </w:r>
    </w:p>
    <w:p w14:paraId="58DE71C1" w14:textId="77777777" w:rsidR="001B1BA1" w:rsidRDefault="001B1BA1" w:rsidP="001B1BA1">
      <w:pPr>
        <w:pStyle w:val="ListParagraph"/>
        <w:numPr>
          <w:ilvl w:val="0"/>
          <w:numId w:val="2"/>
        </w:numPr>
        <w:spacing w:after="120" w:line="240" w:lineRule="auto"/>
        <w:ind w:left="720" w:hanging="360"/>
        <w:contextualSpacing w:val="0"/>
        <w:rPr>
          <w:rFonts w:ascii="Arial Narrow" w:hAnsi="Arial Narrow"/>
          <w:b/>
          <w:sz w:val="20"/>
        </w:rPr>
      </w:pPr>
      <w:r>
        <w:rPr>
          <w:rFonts w:ascii="Arial Narrow" w:hAnsi="Arial Narrow"/>
          <w:b/>
        </w:rPr>
        <w:t>The Playing Field:</w:t>
      </w:r>
    </w:p>
    <w:p w14:paraId="68BEE7B5"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The field of play on a rugby pitch is as near as possible to a maximum of 144 meters long by 70 meters wide (130yd long by 77yd wide).</w:t>
      </w:r>
    </w:p>
    <w:p w14:paraId="7ECBF3F3"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In actual gameplay there should be a minimum of 94m to a maximum of 100m (103-109yd) between the two try-lines, with anywhere between 5-22m behind each try line to serve as the in-goal area along with a width of 68-70m (74-77yd).</w:t>
      </w:r>
    </w:p>
    <w:p w14:paraId="715AB260"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 xml:space="preserve">There are several lines crossing it, notably the </w:t>
      </w:r>
      <w:proofErr w:type="gramStart"/>
      <w:r>
        <w:rPr>
          <w:rFonts w:ascii="Arial Narrow" w:hAnsi="Arial Narrow"/>
          <w:sz w:val="20"/>
        </w:rPr>
        <w:t>half way</w:t>
      </w:r>
      <w:proofErr w:type="gramEnd"/>
      <w:r>
        <w:rPr>
          <w:rFonts w:ascii="Arial Narrow" w:hAnsi="Arial Narrow"/>
          <w:sz w:val="20"/>
        </w:rPr>
        <w:t xml:space="preserve"> line and the "twenty two", which is 22m (24yd) from the goal line.</w:t>
      </w:r>
    </w:p>
    <w:p w14:paraId="3F7A0BE1"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Rugby goalposts are H-shaped, and consist of two poles, 5.6m (6.1yd) apart, connected by a horizontal crossbar 3m (3.3yd) above the ground.</w:t>
      </w:r>
    </w:p>
    <w:p w14:paraId="48268C15" w14:textId="77777777" w:rsidR="001B1BA1" w:rsidRDefault="001B1BA1" w:rsidP="001B1BA1">
      <w:pPr>
        <w:pStyle w:val="ListParagraph"/>
        <w:numPr>
          <w:ilvl w:val="0"/>
          <w:numId w:val="2"/>
        </w:numPr>
        <w:spacing w:after="120" w:line="240" w:lineRule="auto"/>
        <w:ind w:left="720" w:hanging="360"/>
        <w:contextualSpacing w:val="0"/>
        <w:rPr>
          <w:rFonts w:ascii="Arial Narrow" w:hAnsi="Arial Narrow"/>
          <w:b/>
        </w:rPr>
      </w:pPr>
      <w:r>
        <w:rPr>
          <w:rFonts w:ascii="Arial Narrow" w:hAnsi="Arial Narrow"/>
          <w:b/>
        </w:rPr>
        <w:t>Rugby Terminology:</w:t>
      </w:r>
    </w:p>
    <w:p w14:paraId="09D8D733"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ADVANTAGE LAW – Allows play to proceed after an infringement in the case of the non-offending team receiving an advantage.</w:t>
      </w:r>
    </w:p>
    <w:p w14:paraId="5EC483A3"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ATTACKING TEAM – The team in possession of the ball.</w:t>
      </w:r>
    </w:p>
    <w:p w14:paraId="33FAE253"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BACKS – Players who spread out and attempt to run the ball delivered from a scrum or lineout.</w:t>
      </w:r>
    </w:p>
    <w:p w14:paraId="3AC96963"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lastRenderedPageBreak/>
        <w:t>DEAD BALL LINE – The limit to which a try can be scored beyond the goal line.</w:t>
      </w:r>
    </w:p>
    <w:p w14:paraId="5BDCCFA2"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DEFENDING TEAM – The team not in possession of the ball.</w:t>
      </w:r>
    </w:p>
    <w:p w14:paraId="41165D6E"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DROP KICK – A kick made after the ball has reached or bounced off the ground. Worth three points if it clears the goalposts; also used to restart play after a score or certain other occasions.</w:t>
      </w:r>
    </w:p>
    <w:p w14:paraId="120B2E2A"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 xml:space="preserve">FORWARD PASS – A violation that usually results in a scrum </w:t>
      </w:r>
      <w:proofErr w:type="gramStart"/>
      <w:r>
        <w:rPr>
          <w:rFonts w:ascii="Arial Narrow" w:hAnsi="Arial Narrow"/>
          <w:sz w:val="20"/>
        </w:rPr>
        <w:t>to</w:t>
      </w:r>
      <w:proofErr w:type="gramEnd"/>
      <w:r>
        <w:rPr>
          <w:rFonts w:ascii="Arial Narrow" w:hAnsi="Arial Narrow"/>
          <w:sz w:val="20"/>
        </w:rPr>
        <w:t xml:space="preserve"> the non-offending side.</w:t>
      </w:r>
    </w:p>
    <w:p w14:paraId="51F6B5A2"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FORWARDS – Players who pack in a scrum or throw and jump in a lineout.</w:t>
      </w:r>
    </w:p>
    <w:p w14:paraId="00A2E06C"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 xml:space="preserve">FREE KICK – A relatively minor law violation that allows the non-offending side to restart play in an unopposed fashion. Opponents must retreat 10-meters and wait for the non-offending team to kick the ball through the mark. A free kick cannot be taken for </w:t>
      </w:r>
      <w:proofErr w:type="gramStart"/>
      <w:r>
        <w:rPr>
          <w:rFonts w:ascii="Arial Narrow" w:hAnsi="Arial Narrow"/>
          <w:sz w:val="20"/>
        </w:rPr>
        <w:t>goal</w:t>
      </w:r>
      <w:proofErr w:type="gramEnd"/>
      <w:r>
        <w:rPr>
          <w:rFonts w:ascii="Arial Narrow" w:hAnsi="Arial Narrow"/>
          <w:sz w:val="20"/>
        </w:rPr>
        <w:t>.</w:t>
      </w:r>
    </w:p>
    <w:p w14:paraId="0388372D"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INFRINGEMENT – A breaking of a law (i.e. a foul or penalty).</w:t>
      </w:r>
    </w:p>
    <w:p w14:paraId="1BB965B5"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INTERCEPT – To catch a pass intended for a member of the opposition.</w:t>
      </w:r>
    </w:p>
    <w:p w14:paraId="327FA41C"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 xml:space="preserve">KNOCK ON – The accidental hitting of the ball from the hands or arms toward the dead ball line. Results in the same scenario as a forward pass — a scrum to the </w:t>
      </w:r>
      <w:proofErr w:type="spellStart"/>
      <w:r>
        <w:rPr>
          <w:rFonts w:ascii="Arial Narrow" w:hAnsi="Arial Narrow"/>
          <w:sz w:val="20"/>
        </w:rPr>
        <w:t>non</w:t>
      </w:r>
      <w:proofErr w:type="spellEnd"/>
      <w:r>
        <w:rPr>
          <w:rFonts w:ascii="Arial Narrow" w:hAnsi="Arial Narrow"/>
          <w:sz w:val="20"/>
        </w:rPr>
        <w:t>­ offending team.</w:t>
      </w:r>
    </w:p>
    <w:p w14:paraId="65C78812"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LINEOUT – Restarts play after the ball goes out over the touchline. The team that didn’t touch the ball last has the throw-in.</w:t>
      </w:r>
    </w:p>
    <w:p w14:paraId="32BBFE15"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MARK – The place where the referee signals play will be restarted. For example, the referee marks where the scrum will take place, or where the penalty has occurred.</w:t>
      </w:r>
    </w:p>
    <w:p w14:paraId="710F3E32"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OFFSIDE – Players in front of a member of their own team who was last in possession of the ball, or in front of established lines at a scrum. Lineouts of loose play are said to be offsides. In some instances, one can retreat to an onside position without penalty; other times the infraction is automatically a violation.</w:t>
      </w:r>
    </w:p>
    <w:p w14:paraId="70D20ACF"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PACK – Forward unit of a team, engages in scrum and lineouts.</w:t>
      </w:r>
    </w:p>
    <w:p w14:paraId="44F590C6"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 xml:space="preserve">PENALTY – Awarded after a serious infringement of the laws. Offenders are required to retire 10-meters while the opposition is given possession to restart play unopposed. Many </w:t>
      </w:r>
      <w:proofErr w:type="gramStart"/>
      <w:r>
        <w:rPr>
          <w:rFonts w:ascii="Arial Narrow" w:hAnsi="Arial Narrow"/>
          <w:sz w:val="20"/>
        </w:rPr>
        <w:t>times</w:t>
      </w:r>
      <w:proofErr w:type="gramEnd"/>
      <w:r>
        <w:rPr>
          <w:rFonts w:ascii="Arial Narrow" w:hAnsi="Arial Narrow"/>
          <w:sz w:val="20"/>
        </w:rPr>
        <w:t xml:space="preserve"> the non-offending team will attempt a kick at goal, worth three points.</w:t>
      </w:r>
    </w:p>
    <w:p w14:paraId="1BBFD339"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PUT IN – Rolling the ball down the center of the scrum tunnel.</w:t>
      </w:r>
    </w:p>
    <w:p w14:paraId="2916FCA3"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RUCK – A ball-winning activity following a tackle and release; a ruck is formed if a player from both teams is in physical contact over the ball.</w:t>
      </w:r>
    </w:p>
    <w:p w14:paraId="71E6C544"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SCRUM – A way to restart play where a bound group of players form a tunnel with the opposition.</w:t>
      </w:r>
    </w:p>
    <w:p w14:paraId="3D2AA98E"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SEVENS – An abbreviated game of rugby that follows the same laws but for the number of players and time of the contest. A 7s team fields only seven players; each half is seven minutes long. Much like a game of three-on-three full court basketball, it’s a wide-open contest.</w:t>
      </w:r>
    </w:p>
    <w:p w14:paraId="28B77D23"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SET PIECE – A term for scrums and lineouts.</w:t>
      </w:r>
    </w:p>
    <w:p w14:paraId="2248654F"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SUPPORT PLAYERS – Players who position themselves to increase the ball transfer options of the ball carrier.</w:t>
      </w:r>
    </w:p>
    <w:p w14:paraId="4E634703"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 xml:space="preserve">TAP KICK (OR “TAP MOVE”) – A gentle kick to oneself, followed by a </w:t>
      </w:r>
      <w:proofErr w:type="spellStart"/>
      <w:proofErr w:type="gramStart"/>
      <w:r>
        <w:rPr>
          <w:rFonts w:ascii="Arial Narrow" w:hAnsi="Arial Narrow"/>
          <w:sz w:val="20"/>
        </w:rPr>
        <w:t>pick up</w:t>
      </w:r>
      <w:proofErr w:type="spellEnd"/>
      <w:proofErr w:type="gramEnd"/>
      <w:r>
        <w:rPr>
          <w:rFonts w:ascii="Arial Narrow" w:hAnsi="Arial Narrow"/>
          <w:sz w:val="20"/>
        </w:rPr>
        <w:t>, used to restart play after either a penalty or free kick is awarded.</w:t>
      </w:r>
    </w:p>
    <w:p w14:paraId="51A82A96"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THROW IN – Throwing the ball down the middle of a lineout.</w:t>
      </w:r>
    </w:p>
    <w:p w14:paraId="3B7696EE"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TOUCHLINE – The side boundary of the field (sideline).</w:t>
      </w:r>
    </w:p>
    <w:p w14:paraId="4F890B84"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TRY – Forcing the ball onto the ground with downward pressure over the opposition’s goal line. The equivalent of a touchdown.</w:t>
      </w:r>
    </w:p>
    <w:p w14:paraId="578BA5BC" w14:textId="52812B74"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22-METER LINE – Balls kicked out of bounds from behind the “22” restarted by a lineout where the ball went out; balls kicked out of bounds from in front of the 22 are restarted by a lineout where the ball was kicked. The exception is a ball kicked out of bounds immediately after a penalty has been awarded; the lineout is held where the ball went out and the non-offending team retains the throw-in.</w:t>
      </w:r>
      <w:r>
        <w:t xml:space="preserve"> </w:t>
      </w:r>
    </w:p>
    <w:p w14:paraId="236214E2" w14:textId="7924AC7E" w:rsidR="001B1BA1" w:rsidRDefault="00EF06C2" w:rsidP="001B1BA1">
      <w:pPr>
        <w:spacing w:after="120" w:line="240" w:lineRule="auto"/>
        <w:ind w:left="360"/>
        <w:rPr>
          <w:rFonts w:ascii="Arial Narrow" w:hAnsi="Arial Narrow"/>
          <w:sz w:val="20"/>
        </w:rPr>
      </w:pPr>
      <w:r>
        <w:rPr>
          <w:noProof/>
        </w:rPr>
        <w:lastRenderedPageBreak/>
        <w:drawing>
          <wp:anchor distT="0" distB="0" distL="114300" distR="114300" simplePos="0" relativeHeight="251661312" behindDoc="0" locked="0" layoutInCell="0" hidden="0" allowOverlap="1" wp14:anchorId="788BF6A4" wp14:editId="05FF0227">
            <wp:simplePos x="0" y="0"/>
            <wp:positionH relativeFrom="column">
              <wp:posOffset>3629025</wp:posOffset>
            </wp:positionH>
            <wp:positionV relativeFrom="paragraph">
              <wp:posOffset>4065270</wp:posOffset>
            </wp:positionV>
            <wp:extent cx="2981325" cy="22669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laws.worldrugby.org/images/laws/posts-en.jp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QKM6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IEAAAAAogAAAAAAAAAAAAAAAAAAAgAAAKoZAAAAAAAAAgAAACwQAABbDgAAPQsAAAMAAAB6HAAAozIAAA=="/>
                        </a:ext>
                      </a:extLst>
                    </pic:cNvPicPr>
                  </pic:nvPicPr>
                  <pic:blipFill>
                    <a:blip r:embed="rId8"/>
                    <a:stretch>
                      <a:fillRect/>
                    </a:stretch>
                  </pic:blipFill>
                  <pic:spPr>
                    <a:xfrm>
                      <a:off x="0" y="0"/>
                      <a:ext cx="2981325" cy="2266950"/>
                    </a:xfrm>
                    <a:prstGeom prst="rect">
                      <a:avLst/>
                    </a:prstGeom>
                    <a:noFill/>
                    <a:ln w="12700">
                      <a:noFill/>
                    </a:ln>
                  </pic:spPr>
                </pic:pic>
              </a:graphicData>
            </a:graphic>
            <wp14:sizeRelH relativeFrom="margin">
              <wp14:pctWidth>0</wp14:pctWidth>
            </wp14:sizeRelH>
            <wp14:sizeRelV relativeFrom="margin">
              <wp14:pctHeight>0</wp14:pctHeight>
            </wp14:sizeRelV>
          </wp:anchor>
        </w:drawing>
      </w:r>
      <w:r w:rsidR="00644286">
        <w:rPr>
          <w:noProof/>
        </w:rPr>
        <w:drawing>
          <wp:anchor distT="0" distB="0" distL="114300" distR="114300" simplePos="0" relativeHeight="251662336" behindDoc="0" locked="0" layoutInCell="0" hidden="0" allowOverlap="1" wp14:anchorId="0FA3FD4D" wp14:editId="38C08212">
            <wp:simplePos x="0" y="0"/>
            <wp:positionH relativeFrom="column">
              <wp:posOffset>228600</wp:posOffset>
            </wp:positionH>
            <wp:positionV relativeFrom="paragraph">
              <wp:posOffset>3976370</wp:posOffset>
            </wp:positionV>
            <wp:extent cx="3067050" cy="25114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laws.worldrugby.org/images/laws/ball-en.jp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QKM6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IEAAAAAogAAAAAAAAAAAAAAAAAAAgAAACMZAAAAAAAAAgAAAAAAAADSDwAAcw8AAAMAAADzGwAAmiMAAA=="/>
                        </a:ext>
                      </a:extLst>
                    </pic:cNvPicPr>
                  </pic:nvPicPr>
                  <pic:blipFill>
                    <a:blip r:embed="rId9"/>
                    <a:stretch>
                      <a:fillRect/>
                    </a:stretch>
                  </pic:blipFill>
                  <pic:spPr>
                    <a:xfrm>
                      <a:off x="0" y="0"/>
                      <a:ext cx="3067050" cy="2511425"/>
                    </a:xfrm>
                    <a:prstGeom prst="rect">
                      <a:avLst/>
                    </a:prstGeom>
                    <a:noFill/>
                    <a:ln w="12700">
                      <a:noFill/>
                    </a:ln>
                  </pic:spPr>
                </pic:pic>
              </a:graphicData>
            </a:graphic>
            <wp14:sizeRelH relativeFrom="margin">
              <wp14:pctWidth>0</wp14:pctWidth>
            </wp14:sizeRelH>
          </wp:anchor>
        </w:drawing>
      </w:r>
      <w:r w:rsidR="001B1BA1">
        <w:rPr>
          <w:noProof/>
        </w:rPr>
        <w:drawing>
          <wp:inline distT="0" distB="0" distL="0" distR="0" wp14:anchorId="59FB62EA" wp14:editId="220288F5">
            <wp:extent cx="6485255" cy="39052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http://www.nolagoldrugby.com/_assets/images/rugby-ground.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QKM6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HkAAAAHoAAAAAAAAAAAAAAAAAAAAAAAAAAAAAAAAAAAAAAAAAAAAADlJwAABhcAAAAAAAAAAAAAAAAAAA=="/>
                        </a:ext>
                      </a:extLst>
                    </pic:cNvPicPr>
                  </pic:nvPicPr>
                  <pic:blipFill>
                    <a:blip r:embed="rId10"/>
                    <a:stretch>
                      <a:fillRect/>
                    </a:stretch>
                  </pic:blipFill>
                  <pic:spPr>
                    <a:xfrm>
                      <a:off x="0" y="0"/>
                      <a:ext cx="6485255" cy="3905250"/>
                    </a:xfrm>
                    <a:prstGeom prst="rect">
                      <a:avLst/>
                    </a:prstGeom>
                    <a:noFill/>
                    <a:ln w="12700">
                      <a:noFill/>
                    </a:ln>
                  </pic:spPr>
                </pic:pic>
              </a:graphicData>
            </a:graphic>
          </wp:inline>
        </w:drawing>
      </w:r>
    </w:p>
    <w:p w14:paraId="04C7F80C" w14:textId="1F1B65FF" w:rsidR="001B1BA1" w:rsidRDefault="001B1BA1" w:rsidP="001B1BA1">
      <w:pPr>
        <w:spacing w:after="120" w:line="240" w:lineRule="auto"/>
        <w:ind w:left="1080"/>
        <w:rPr>
          <w:rFonts w:ascii="Arial Narrow" w:hAnsi="Arial Narrow"/>
          <w:sz w:val="20"/>
        </w:rPr>
      </w:pPr>
      <w:r>
        <w:rPr>
          <w:rFonts w:ascii="Arial Narrow" w:hAnsi="Arial Narrow"/>
          <w:sz w:val="20"/>
        </w:rPr>
        <w:t xml:space="preserve"> </w:t>
      </w:r>
    </w:p>
    <w:p w14:paraId="10B58370" w14:textId="20EC69F2" w:rsidR="00826F32" w:rsidRPr="00AC4CEC" w:rsidRDefault="001B1BA1">
      <w:pPr>
        <w:rPr>
          <w:rFonts w:ascii="Arial Narrow" w:hAnsi="Arial Narrow"/>
          <w:sz w:val="20"/>
        </w:rPr>
      </w:pPr>
      <w:r>
        <w:rPr>
          <w:noProof/>
        </w:rPr>
        <w:lastRenderedPageBreak/>
        <w:drawing>
          <wp:anchor distT="0" distB="0" distL="114300" distR="114300" simplePos="0" relativeHeight="251663360" behindDoc="0" locked="0" layoutInCell="0" hidden="0" allowOverlap="1" wp14:anchorId="2995EF2A" wp14:editId="57C7E742">
            <wp:simplePos x="0" y="0"/>
            <wp:positionH relativeFrom="column">
              <wp:posOffset>3810</wp:posOffset>
            </wp:positionH>
            <wp:positionV relativeFrom="paragraph">
              <wp:posOffset>3810</wp:posOffset>
            </wp:positionV>
            <wp:extent cx="6734175" cy="8794115"/>
            <wp:effectExtent l="0" t="0" r="9525" b="698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http://laws.worldrugby.org/images/laws/the-plan-2017-en.jp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QKM6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IEAAAAAogAAAAAAAAAAAAAAAAAAAgAAAAAAAAAAAAAAAgAAAAAAAABgGAAAdBsAAAMAAADQAgAAbCIAAA=="/>
                        </a:ext>
                      </a:extLst>
                    </pic:cNvPicPr>
                  </pic:nvPicPr>
                  <pic:blipFill>
                    <a:blip r:embed="rId11"/>
                    <a:stretch>
                      <a:fillRect/>
                    </a:stretch>
                  </pic:blipFill>
                  <pic:spPr>
                    <a:xfrm>
                      <a:off x="0" y="0"/>
                      <a:ext cx="6734175" cy="8794115"/>
                    </a:xfrm>
                    <a:prstGeom prst="rect">
                      <a:avLst/>
                    </a:prstGeom>
                    <a:noFill/>
                    <a:ln w="12700">
                      <a:noFill/>
                    </a:ln>
                  </pic:spPr>
                </pic:pic>
              </a:graphicData>
            </a:graphic>
            <wp14:sizeRelH relativeFrom="margin">
              <wp14:pctWidth>0</wp14:pctWidth>
            </wp14:sizeRelH>
            <wp14:sizeRelV relativeFrom="margin">
              <wp14:pctHeight>0</wp14:pctHeight>
            </wp14:sizeRelV>
          </wp:anchor>
        </w:drawing>
      </w:r>
    </w:p>
    <w:sectPr w:rsidR="00826F32" w:rsidRPr="00AC4CEC" w:rsidSect="001B1B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ic Roman">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EFE"/>
    <w:multiLevelType w:val="hybridMultilevel"/>
    <w:tmpl w:val="94DAEC0C"/>
    <w:name w:val="Numbered list 11"/>
    <w:lvl w:ilvl="0" w:tplc="116E2C60">
      <w:start w:val="1"/>
      <w:numFmt w:val="decimal"/>
      <w:lvlText w:val="%1."/>
      <w:lvlJc w:val="left"/>
      <w:pPr>
        <w:ind w:left="360" w:firstLine="0"/>
      </w:pPr>
    </w:lvl>
    <w:lvl w:ilvl="1" w:tplc="D2A0DC22">
      <w:start w:val="1"/>
      <w:numFmt w:val="lowerLetter"/>
      <w:lvlText w:val="%2."/>
      <w:lvlJc w:val="left"/>
      <w:pPr>
        <w:ind w:left="1080" w:firstLine="0"/>
      </w:pPr>
    </w:lvl>
    <w:lvl w:ilvl="2" w:tplc="BD5A94F0">
      <w:start w:val="1"/>
      <w:numFmt w:val="lowerRoman"/>
      <w:lvlText w:val="%3."/>
      <w:lvlJc w:val="left"/>
      <w:pPr>
        <w:ind w:left="1980" w:firstLine="0"/>
      </w:pPr>
    </w:lvl>
    <w:lvl w:ilvl="3" w:tplc="49941E56">
      <w:start w:val="1"/>
      <w:numFmt w:val="decimal"/>
      <w:lvlText w:val="%4."/>
      <w:lvlJc w:val="left"/>
      <w:pPr>
        <w:ind w:left="2520" w:firstLine="0"/>
      </w:pPr>
    </w:lvl>
    <w:lvl w:ilvl="4" w:tplc="2A740E7E">
      <w:start w:val="1"/>
      <w:numFmt w:val="lowerLetter"/>
      <w:lvlText w:val="%5."/>
      <w:lvlJc w:val="left"/>
      <w:pPr>
        <w:ind w:left="3240" w:firstLine="0"/>
      </w:pPr>
    </w:lvl>
    <w:lvl w:ilvl="5" w:tplc="68F64144">
      <w:start w:val="1"/>
      <w:numFmt w:val="lowerRoman"/>
      <w:lvlText w:val="%6."/>
      <w:lvlJc w:val="left"/>
      <w:pPr>
        <w:ind w:left="4140" w:firstLine="0"/>
      </w:pPr>
    </w:lvl>
    <w:lvl w:ilvl="6" w:tplc="3CFABAB8">
      <w:start w:val="1"/>
      <w:numFmt w:val="decimal"/>
      <w:lvlText w:val="%7."/>
      <w:lvlJc w:val="left"/>
      <w:pPr>
        <w:ind w:left="4680" w:firstLine="0"/>
      </w:pPr>
    </w:lvl>
    <w:lvl w:ilvl="7" w:tplc="B5005756">
      <w:start w:val="1"/>
      <w:numFmt w:val="lowerLetter"/>
      <w:lvlText w:val="%8."/>
      <w:lvlJc w:val="left"/>
      <w:pPr>
        <w:ind w:left="5400" w:firstLine="0"/>
      </w:pPr>
    </w:lvl>
    <w:lvl w:ilvl="8" w:tplc="DC9C011A">
      <w:start w:val="1"/>
      <w:numFmt w:val="lowerRoman"/>
      <w:lvlText w:val="%9."/>
      <w:lvlJc w:val="left"/>
      <w:pPr>
        <w:ind w:left="6300" w:firstLine="0"/>
      </w:pPr>
    </w:lvl>
  </w:abstractNum>
  <w:abstractNum w:abstractNumId="1" w15:restartNumberingAfterBreak="0">
    <w:nsid w:val="118D772F"/>
    <w:multiLevelType w:val="hybridMultilevel"/>
    <w:tmpl w:val="4CE42AF0"/>
    <w:lvl w:ilvl="0" w:tplc="4C2C88D0">
      <w:start w:val="1"/>
      <w:numFmt w:val="lowerLetter"/>
      <w:lvlText w:val="%1."/>
      <w:lvlJc w:val="left"/>
      <w:pPr>
        <w:ind w:left="108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D0351"/>
    <w:multiLevelType w:val="hybridMultilevel"/>
    <w:tmpl w:val="C50614CA"/>
    <w:name w:val="Numbered list 3"/>
    <w:lvl w:ilvl="0" w:tplc="DD3E4BC2">
      <w:start w:val="1"/>
      <w:numFmt w:val="decimal"/>
      <w:lvlText w:val="%1."/>
      <w:lvlJc w:val="left"/>
      <w:pPr>
        <w:ind w:left="360" w:firstLine="0"/>
      </w:pPr>
    </w:lvl>
    <w:lvl w:ilvl="1" w:tplc="AD7E45BC">
      <w:start w:val="1"/>
      <w:numFmt w:val="lowerLetter"/>
      <w:lvlText w:val="%2."/>
      <w:lvlJc w:val="left"/>
      <w:pPr>
        <w:ind w:left="1080" w:firstLine="0"/>
      </w:pPr>
    </w:lvl>
    <w:lvl w:ilvl="2" w:tplc="CF58F1EC">
      <w:start w:val="1"/>
      <w:numFmt w:val="lowerRoman"/>
      <w:lvlText w:val="%3."/>
      <w:lvlJc w:val="left"/>
      <w:pPr>
        <w:ind w:left="1980" w:firstLine="0"/>
      </w:pPr>
    </w:lvl>
    <w:lvl w:ilvl="3" w:tplc="B0B0C01E">
      <w:start w:val="1"/>
      <w:numFmt w:val="decimal"/>
      <w:lvlText w:val="%4."/>
      <w:lvlJc w:val="left"/>
      <w:pPr>
        <w:ind w:left="2520" w:firstLine="0"/>
      </w:pPr>
    </w:lvl>
    <w:lvl w:ilvl="4" w:tplc="B2BEA010">
      <w:start w:val="1"/>
      <w:numFmt w:val="lowerLetter"/>
      <w:lvlText w:val="%5."/>
      <w:lvlJc w:val="left"/>
      <w:pPr>
        <w:ind w:left="3240" w:firstLine="0"/>
      </w:pPr>
    </w:lvl>
    <w:lvl w:ilvl="5" w:tplc="FD321888">
      <w:start w:val="1"/>
      <w:numFmt w:val="lowerRoman"/>
      <w:lvlText w:val="%6."/>
      <w:lvlJc w:val="left"/>
      <w:pPr>
        <w:ind w:left="4140" w:firstLine="0"/>
      </w:pPr>
    </w:lvl>
    <w:lvl w:ilvl="6" w:tplc="798C7F34">
      <w:start w:val="1"/>
      <w:numFmt w:val="decimal"/>
      <w:lvlText w:val="%7."/>
      <w:lvlJc w:val="left"/>
      <w:pPr>
        <w:ind w:left="4680" w:firstLine="0"/>
      </w:pPr>
    </w:lvl>
    <w:lvl w:ilvl="7" w:tplc="5F687D6E">
      <w:start w:val="1"/>
      <w:numFmt w:val="lowerLetter"/>
      <w:lvlText w:val="%8."/>
      <w:lvlJc w:val="left"/>
      <w:pPr>
        <w:ind w:left="5400" w:firstLine="0"/>
      </w:pPr>
    </w:lvl>
    <w:lvl w:ilvl="8" w:tplc="5DE8FD38">
      <w:start w:val="1"/>
      <w:numFmt w:val="lowerRoman"/>
      <w:lvlText w:val="%9."/>
      <w:lvlJc w:val="left"/>
      <w:pPr>
        <w:ind w:left="6300" w:firstLine="0"/>
      </w:pPr>
    </w:lvl>
  </w:abstractNum>
  <w:abstractNum w:abstractNumId="3" w15:restartNumberingAfterBreak="0">
    <w:nsid w:val="43804DCE"/>
    <w:multiLevelType w:val="hybridMultilevel"/>
    <w:tmpl w:val="9AA66860"/>
    <w:name w:val="Numbered list 14"/>
    <w:lvl w:ilvl="0" w:tplc="8B48BE62">
      <w:start w:val="1"/>
      <w:numFmt w:val="decimal"/>
      <w:lvlText w:val="%1."/>
      <w:lvlJc w:val="left"/>
      <w:pPr>
        <w:ind w:left="360" w:firstLine="0"/>
      </w:pPr>
    </w:lvl>
    <w:lvl w:ilvl="1" w:tplc="4C2C88D0">
      <w:start w:val="1"/>
      <w:numFmt w:val="lowerLetter"/>
      <w:lvlText w:val="%2."/>
      <w:lvlJc w:val="left"/>
      <w:pPr>
        <w:ind w:left="1080" w:firstLine="0"/>
      </w:pPr>
    </w:lvl>
    <w:lvl w:ilvl="2" w:tplc="130AB952">
      <w:start w:val="1"/>
      <w:numFmt w:val="lowerRoman"/>
      <w:lvlText w:val="%3."/>
      <w:lvlJc w:val="left"/>
      <w:pPr>
        <w:ind w:left="1980" w:firstLine="0"/>
      </w:pPr>
    </w:lvl>
    <w:lvl w:ilvl="3" w:tplc="F202D22C">
      <w:start w:val="1"/>
      <w:numFmt w:val="decimal"/>
      <w:lvlText w:val="%4."/>
      <w:lvlJc w:val="left"/>
      <w:pPr>
        <w:ind w:left="2520" w:firstLine="0"/>
      </w:pPr>
    </w:lvl>
    <w:lvl w:ilvl="4" w:tplc="648CADC2">
      <w:numFmt w:val="bullet"/>
      <w:lvlText w:val=""/>
      <w:lvlJc w:val="left"/>
      <w:pPr>
        <w:ind w:left="3240" w:firstLine="0"/>
      </w:pPr>
      <w:rPr>
        <w:rFonts w:ascii="Symbol" w:eastAsia="Calibri" w:hAnsi="Symbol"/>
      </w:rPr>
    </w:lvl>
    <w:lvl w:ilvl="5" w:tplc="782EF73E">
      <w:start w:val="1"/>
      <w:numFmt w:val="lowerRoman"/>
      <w:lvlText w:val="%6."/>
      <w:lvlJc w:val="left"/>
      <w:pPr>
        <w:ind w:left="4140" w:firstLine="0"/>
      </w:pPr>
    </w:lvl>
    <w:lvl w:ilvl="6" w:tplc="CE8EC21E">
      <w:start w:val="1"/>
      <w:numFmt w:val="decimal"/>
      <w:lvlText w:val="%7."/>
      <w:lvlJc w:val="left"/>
      <w:pPr>
        <w:ind w:left="4680" w:firstLine="0"/>
      </w:pPr>
    </w:lvl>
    <w:lvl w:ilvl="7" w:tplc="A89839C6">
      <w:start w:val="1"/>
      <w:numFmt w:val="lowerLetter"/>
      <w:lvlText w:val="%8."/>
      <w:lvlJc w:val="left"/>
      <w:pPr>
        <w:ind w:left="5400" w:firstLine="0"/>
      </w:pPr>
    </w:lvl>
    <w:lvl w:ilvl="8" w:tplc="B7000282">
      <w:start w:val="1"/>
      <w:numFmt w:val="lowerRoman"/>
      <w:lvlText w:val="%9."/>
      <w:lvlJc w:val="left"/>
      <w:pPr>
        <w:ind w:left="6300" w:firstLine="0"/>
      </w:pPr>
    </w:lvl>
  </w:abstractNum>
  <w:num w:numId="1" w16cid:durableId="929506834">
    <w:abstractNumId w:val="2"/>
  </w:num>
  <w:num w:numId="2" w16cid:durableId="109013792">
    <w:abstractNumId w:val="0"/>
  </w:num>
  <w:num w:numId="3" w16cid:durableId="767431700">
    <w:abstractNumId w:val="3"/>
  </w:num>
  <w:num w:numId="4" w16cid:durableId="293142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A1"/>
    <w:rsid w:val="00027876"/>
    <w:rsid w:val="00047648"/>
    <w:rsid w:val="00157FB4"/>
    <w:rsid w:val="001616C1"/>
    <w:rsid w:val="001B1BA1"/>
    <w:rsid w:val="001B53CF"/>
    <w:rsid w:val="00290225"/>
    <w:rsid w:val="00346CF5"/>
    <w:rsid w:val="00346E9A"/>
    <w:rsid w:val="003C2D0D"/>
    <w:rsid w:val="004F0E63"/>
    <w:rsid w:val="004F4566"/>
    <w:rsid w:val="00527070"/>
    <w:rsid w:val="00527A51"/>
    <w:rsid w:val="00540610"/>
    <w:rsid w:val="005F0FB9"/>
    <w:rsid w:val="006208F6"/>
    <w:rsid w:val="00644286"/>
    <w:rsid w:val="00750050"/>
    <w:rsid w:val="00826F32"/>
    <w:rsid w:val="008C3BFE"/>
    <w:rsid w:val="009761EC"/>
    <w:rsid w:val="00A50B39"/>
    <w:rsid w:val="00AC4CEC"/>
    <w:rsid w:val="00C003B4"/>
    <w:rsid w:val="00C4792C"/>
    <w:rsid w:val="00C6383C"/>
    <w:rsid w:val="00D6696D"/>
    <w:rsid w:val="00D92ACF"/>
    <w:rsid w:val="00DA6D1F"/>
    <w:rsid w:val="00EC465E"/>
    <w:rsid w:val="00EF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3E0A"/>
  <w15:chartTrackingRefBased/>
  <w15:docId w15:val="{2839567B-62C8-4963-AA40-3EDE4949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A1"/>
    <w:rPr>
      <w:rFonts w:ascii="Calibri" w:eastAsia="Calibri" w:hAnsi="Calibri" w:cs="Basic Roman"/>
      <w:lang w:eastAsia="zh-CN"/>
    </w:rPr>
  </w:style>
  <w:style w:type="paragraph" w:styleId="Heading1">
    <w:name w:val="heading 1"/>
    <w:basedOn w:val="Normal"/>
    <w:next w:val="Normal"/>
    <w:link w:val="Heading1Char"/>
    <w:qFormat/>
    <w:rsid w:val="001B1BA1"/>
    <w:pPr>
      <w:keepNext/>
      <w:keepLines/>
      <w:spacing w:before="240" w:after="0"/>
      <w:outlineLvl w:val="0"/>
    </w:pPr>
    <w:rPr>
      <w:rFonts w:ascii="Calibri Light" w:eastAsia="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BA1"/>
    <w:rPr>
      <w:rFonts w:ascii="Calibri Light" w:eastAsia="Calibri Light" w:hAnsi="Calibri Light" w:cs="Basic Roman"/>
      <w:color w:val="2E74B5"/>
      <w:sz w:val="32"/>
      <w:szCs w:val="32"/>
      <w:lang w:eastAsia="zh-CN"/>
    </w:rPr>
  </w:style>
  <w:style w:type="paragraph" w:styleId="ListParagraph">
    <w:name w:val="List Paragraph"/>
    <w:basedOn w:val="Normal"/>
    <w:qFormat/>
    <w:rsid w:val="001B1BA1"/>
    <w:pPr>
      <w:ind w:left="720"/>
      <w:contextualSpacing/>
    </w:pPr>
  </w:style>
  <w:style w:type="paragraph" w:styleId="BalloonText">
    <w:name w:val="Balloon Text"/>
    <w:basedOn w:val="Normal"/>
    <w:link w:val="BalloonTextChar"/>
    <w:uiPriority w:val="99"/>
    <w:semiHidden/>
    <w:unhideWhenUsed/>
    <w:rsid w:val="001B1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BA1"/>
    <w:rPr>
      <w:rFonts w:ascii="Segoe UI" w:eastAsia="Calibri" w:hAnsi="Segoe UI" w:cs="Segoe UI"/>
      <w:sz w:val="18"/>
      <w:szCs w:val="18"/>
      <w:lang w:eastAsia="zh-CN"/>
    </w:rPr>
  </w:style>
  <w:style w:type="character" w:styleId="Hyperlink">
    <w:name w:val="Hyperlink"/>
    <w:basedOn w:val="DefaultParagraphFont"/>
    <w:uiPriority w:val="99"/>
    <w:rsid w:val="00346CF5"/>
    <w:rPr>
      <w:color w:val="0000FF"/>
      <w:u w:val="single"/>
    </w:rPr>
  </w:style>
  <w:style w:type="table" w:styleId="TableGrid">
    <w:name w:val="Table Grid"/>
    <w:basedOn w:val="TableNormal"/>
    <w:uiPriority w:val="39"/>
    <w:rsid w:val="00C00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s://www.youtube.com/watch?v=5gMMdVxPCN4&amp;feature=youtu.be"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Matthew Knight</cp:lastModifiedBy>
  <cp:revision>31</cp:revision>
  <dcterms:created xsi:type="dcterms:W3CDTF">2019-03-29T23:14:00Z</dcterms:created>
  <dcterms:modified xsi:type="dcterms:W3CDTF">2024-01-08T02:58:00Z</dcterms:modified>
</cp:coreProperties>
</file>