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821FF" w14:textId="77777777" w:rsidR="005A217C" w:rsidRPr="00B451E1" w:rsidRDefault="005A217C" w:rsidP="005A217C">
      <w:pPr>
        <w:pStyle w:val="Heading1"/>
        <w:rPr>
          <w:rFonts w:ascii="Arial Narrow" w:hAnsi="Arial Narrow"/>
          <w:b/>
        </w:rPr>
      </w:pPr>
      <w:r w:rsidRPr="00B451E1">
        <w:rPr>
          <w:rFonts w:ascii="Arial Narrow" w:hAnsi="Arial Narrow"/>
          <w:b/>
        </w:rPr>
        <w:t>Organization:</w:t>
      </w:r>
    </w:p>
    <w:p w14:paraId="217D1173" w14:textId="77777777" w:rsidR="005A217C" w:rsidRPr="00850548" w:rsidRDefault="005A217C" w:rsidP="0069055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 Narrow" w:hAnsi="Arial Narrow"/>
          <w:b/>
        </w:rPr>
      </w:pPr>
      <w:r w:rsidRPr="00850548">
        <w:rPr>
          <w:rFonts w:ascii="Arial Narrow" w:hAnsi="Arial Narrow"/>
          <w:b/>
        </w:rPr>
        <w:t>The CSBL is organized in a mostly decentralized structure and i</w:t>
      </w:r>
      <w:r w:rsidR="001B5795" w:rsidRPr="00850548">
        <w:rPr>
          <w:rFonts w:ascii="Arial Narrow" w:hAnsi="Arial Narrow"/>
          <w:b/>
        </w:rPr>
        <w:t>s managed as a team-run league:</w:t>
      </w:r>
    </w:p>
    <w:p w14:paraId="56132C23" w14:textId="77777777" w:rsidR="005A217C" w:rsidRPr="00850548" w:rsidRDefault="005A217C" w:rsidP="001B5795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Arial Narrow" w:hAnsi="Arial Narrow"/>
          <w:sz w:val="20"/>
        </w:rPr>
      </w:pPr>
      <w:r w:rsidRPr="00850548">
        <w:rPr>
          <w:rFonts w:ascii="Arial Narrow" w:hAnsi="Arial Narrow"/>
          <w:sz w:val="20"/>
        </w:rPr>
        <w:t xml:space="preserve">Each year the member clubs help elect a chairman, treasurer, and secretary and an eight-member board of directors. </w:t>
      </w:r>
    </w:p>
    <w:p w14:paraId="38911FDE" w14:textId="77777777" w:rsidR="00B61581" w:rsidRPr="00B61581" w:rsidRDefault="00B61581" w:rsidP="00B61581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Arial Narrow" w:hAnsi="Arial Narrow"/>
          <w:sz w:val="20"/>
        </w:rPr>
      </w:pPr>
      <w:r w:rsidRPr="00B61581">
        <w:rPr>
          <w:rFonts w:ascii="Arial Narrow" w:hAnsi="Arial Narrow"/>
          <w:sz w:val="20"/>
        </w:rPr>
        <w:t>There must be at least 1 team per state</w:t>
      </w:r>
      <w:r>
        <w:rPr>
          <w:rFonts w:ascii="Arial Narrow" w:hAnsi="Arial Narrow"/>
          <w:sz w:val="20"/>
        </w:rPr>
        <w:t>.</w:t>
      </w:r>
    </w:p>
    <w:p w14:paraId="328069BB" w14:textId="77777777" w:rsidR="001B5795" w:rsidRPr="00850548" w:rsidRDefault="005A217C" w:rsidP="0069055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 Narrow" w:hAnsi="Arial Narrow"/>
          <w:b/>
        </w:rPr>
      </w:pPr>
      <w:r w:rsidRPr="00850548">
        <w:rPr>
          <w:rFonts w:ascii="Arial Narrow" w:hAnsi="Arial Narrow"/>
          <w:b/>
        </w:rPr>
        <w:t>Each team is individually owned and operated, and is responsible for mainta</w:t>
      </w:r>
      <w:r w:rsidR="001B5795" w:rsidRPr="00850548">
        <w:rPr>
          <w:rFonts w:ascii="Arial Narrow" w:hAnsi="Arial Narrow"/>
          <w:b/>
        </w:rPr>
        <w:t>ining league minimum standards:</w:t>
      </w:r>
    </w:p>
    <w:p w14:paraId="0364FBDC" w14:textId="77777777" w:rsidR="005A217C" w:rsidRDefault="005A217C" w:rsidP="001B5795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Arial Narrow" w:hAnsi="Arial Narrow"/>
          <w:sz w:val="20"/>
        </w:rPr>
      </w:pPr>
      <w:r w:rsidRPr="00850548">
        <w:rPr>
          <w:rFonts w:ascii="Arial Narrow" w:hAnsi="Arial Narrow"/>
          <w:sz w:val="20"/>
        </w:rPr>
        <w:t>New teams seeking membershi</w:t>
      </w:r>
      <w:r w:rsidR="001B5795" w:rsidRPr="00850548">
        <w:rPr>
          <w:rFonts w:ascii="Arial Narrow" w:hAnsi="Arial Narrow"/>
          <w:sz w:val="20"/>
        </w:rPr>
        <w:t>p into the CSB</w:t>
      </w:r>
      <w:r w:rsidRPr="00850548">
        <w:rPr>
          <w:rFonts w:ascii="Arial Narrow" w:hAnsi="Arial Narrow"/>
          <w:sz w:val="20"/>
        </w:rPr>
        <w:t xml:space="preserve">L are subject to approval from an executive committee of existing team owners. </w:t>
      </w:r>
    </w:p>
    <w:p w14:paraId="541EE0FE" w14:textId="77777777" w:rsidR="009747A0" w:rsidRPr="009747A0" w:rsidRDefault="009747A0" w:rsidP="009747A0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Arial Narrow" w:hAnsi="Arial Narrow"/>
          <w:sz w:val="20"/>
        </w:rPr>
      </w:pPr>
      <w:r w:rsidRPr="00B61581">
        <w:rPr>
          <w:rFonts w:ascii="Arial Narrow" w:hAnsi="Arial Narrow"/>
          <w:sz w:val="20"/>
        </w:rPr>
        <w:t>The CSBL has a one-time $15,000 franchise fee and a $5,250 annual league fee in order to join the league.</w:t>
      </w:r>
    </w:p>
    <w:p w14:paraId="3FAA4159" w14:textId="77777777" w:rsidR="001B5795" w:rsidRPr="00850548" w:rsidRDefault="005A217C" w:rsidP="0069055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 Narrow" w:hAnsi="Arial Narrow"/>
          <w:b/>
        </w:rPr>
      </w:pPr>
      <w:r w:rsidRPr="00850548">
        <w:rPr>
          <w:rFonts w:ascii="Arial Narrow" w:hAnsi="Arial Narrow"/>
          <w:b/>
        </w:rPr>
        <w:t xml:space="preserve">Member clubs have the right to make localized decisions for their respective markets, conferences, and divisions based on what they believe is best for their </w:t>
      </w:r>
      <w:proofErr w:type="gramStart"/>
      <w:r w:rsidRPr="00850548">
        <w:rPr>
          <w:rFonts w:ascii="Arial Narrow" w:hAnsi="Arial Narrow"/>
          <w:b/>
        </w:rPr>
        <w:t>p</w:t>
      </w:r>
      <w:r w:rsidR="001B5795" w:rsidRPr="00850548">
        <w:rPr>
          <w:rFonts w:ascii="Arial Narrow" w:hAnsi="Arial Narrow"/>
          <w:b/>
        </w:rPr>
        <w:t>articular division</w:t>
      </w:r>
      <w:proofErr w:type="gramEnd"/>
      <w:r w:rsidR="001B5795" w:rsidRPr="00850548">
        <w:rPr>
          <w:rFonts w:ascii="Arial Narrow" w:hAnsi="Arial Narrow"/>
          <w:b/>
        </w:rPr>
        <w:t>:</w:t>
      </w:r>
    </w:p>
    <w:p w14:paraId="0199BB58" w14:textId="77777777" w:rsidR="005A217C" w:rsidRPr="00850548" w:rsidRDefault="005A217C" w:rsidP="001B5795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Arial Narrow" w:hAnsi="Arial Narrow"/>
          <w:sz w:val="20"/>
        </w:rPr>
      </w:pPr>
      <w:r w:rsidRPr="00850548">
        <w:rPr>
          <w:rFonts w:ascii="Arial Narrow" w:hAnsi="Arial Narrow"/>
          <w:sz w:val="20"/>
        </w:rPr>
        <w:t xml:space="preserve">Each </w:t>
      </w:r>
      <w:r w:rsidR="009747A0">
        <w:rPr>
          <w:rFonts w:ascii="Arial Narrow" w:hAnsi="Arial Narrow"/>
          <w:sz w:val="20"/>
        </w:rPr>
        <w:t>conference</w:t>
      </w:r>
      <w:r w:rsidRPr="00850548">
        <w:rPr>
          <w:rFonts w:ascii="Arial Narrow" w:hAnsi="Arial Narrow"/>
          <w:sz w:val="20"/>
        </w:rPr>
        <w:t xml:space="preserve"> is managed by the individual member clubs and elect a conference commission each year.</w:t>
      </w:r>
    </w:p>
    <w:p w14:paraId="01B4C171" w14:textId="77777777" w:rsidR="00C25964" w:rsidRPr="00C25964" w:rsidRDefault="00C25964" w:rsidP="0069055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 Narrow" w:hAnsi="Arial Narrow"/>
        </w:rPr>
      </w:pPr>
      <w:r w:rsidRPr="00C25964">
        <w:rPr>
          <w:rFonts w:ascii="Arial Narrow" w:hAnsi="Arial Narrow"/>
        </w:rPr>
        <w:t>The league will use the same</w:t>
      </w:r>
      <w:r w:rsidR="00BC1EF9">
        <w:rPr>
          <w:rFonts w:ascii="Arial Narrow" w:hAnsi="Arial Narrow"/>
        </w:rPr>
        <w:t xml:space="preserve"> gameplay</w:t>
      </w:r>
      <w:r w:rsidRPr="00C25964">
        <w:rPr>
          <w:rFonts w:ascii="Arial Narrow" w:hAnsi="Arial Narrow"/>
        </w:rPr>
        <w:t xml:space="preserve"> rules as the NCAA.</w:t>
      </w:r>
    </w:p>
    <w:p w14:paraId="0E6DAE73" w14:textId="77777777" w:rsidR="001B5795" w:rsidRPr="00850548" w:rsidRDefault="005A217C" w:rsidP="0069055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 Narrow" w:hAnsi="Arial Narrow"/>
          <w:b/>
        </w:rPr>
      </w:pPr>
      <w:r w:rsidRPr="00850548">
        <w:rPr>
          <w:rFonts w:ascii="Arial Narrow" w:hAnsi="Arial Narrow"/>
          <w:b/>
        </w:rPr>
        <w:t>The league requires that all teams play in stadiums with at least 300 seats, a scoreboard, and locker rooms with shower</w:t>
      </w:r>
      <w:r w:rsidR="001B5795" w:rsidRPr="00850548">
        <w:rPr>
          <w:rFonts w:ascii="Arial Narrow" w:hAnsi="Arial Narrow"/>
          <w:b/>
        </w:rPr>
        <w:t>s for both teams and officials:</w:t>
      </w:r>
    </w:p>
    <w:p w14:paraId="20CA18B4" w14:textId="77777777" w:rsidR="005A217C" w:rsidRPr="00850548" w:rsidRDefault="005A217C" w:rsidP="001B5795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Arial Narrow" w:hAnsi="Arial Narrow"/>
          <w:sz w:val="20"/>
        </w:rPr>
      </w:pPr>
      <w:r w:rsidRPr="00850548">
        <w:rPr>
          <w:rFonts w:ascii="Arial Narrow" w:hAnsi="Arial Narrow"/>
          <w:sz w:val="20"/>
        </w:rPr>
        <w:t>The home team is also responsible for providing water and food for the visiting team, ensuring there is a trainer or doctor on-site for the match, and paying the referees fees at the end of each game.</w:t>
      </w:r>
    </w:p>
    <w:p w14:paraId="04226EF3" w14:textId="77777777" w:rsidR="005A217C" w:rsidRPr="00850548" w:rsidRDefault="005A217C" w:rsidP="005A217C">
      <w:pPr>
        <w:pStyle w:val="Heading1"/>
        <w:rPr>
          <w:rFonts w:ascii="Arial Narrow" w:hAnsi="Arial Narrow"/>
          <w:b/>
        </w:rPr>
      </w:pPr>
      <w:r w:rsidRPr="00850548">
        <w:rPr>
          <w:rFonts w:ascii="Arial Narrow" w:hAnsi="Arial Narrow"/>
          <w:b/>
        </w:rPr>
        <w:t>Roster Rules:</w:t>
      </w:r>
    </w:p>
    <w:p w14:paraId="380708ED" w14:textId="77777777" w:rsidR="005A217C" w:rsidRPr="00850548" w:rsidRDefault="005A217C" w:rsidP="0069055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</w:rPr>
      </w:pPr>
      <w:r w:rsidRPr="00850548">
        <w:rPr>
          <w:rFonts w:ascii="Arial Narrow" w:hAnsi="Arial Narrow"/>
        </w:rPr>
        <w:t xml:space="preserve">As CSBL seasons take place during the summer months, the player pool is drawn mainly from elite NCAA &amp; NAIA college basketball players seeking to continue playing high-level basketball during their summer break, which they can do while still maintaining their college eligibility, as the CSBL is not considered a "professional" league. </w:t>
      </w:r>
    </w:p>
    <w:p w14:paraId="00EE477A" w14:textId="77777777" w:rsidR="00690554" w:rsidRPr="00850548" w:rsidRDefault="00690554" w:rsidP="0069055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b/>
        </w:rPr>
      </w:pPr>
      <w:r w:rsidRPr="00850548">
        <w:rPr>
          <w:rFonts w:ascii="Arial Narrow" w:hAnsi="Arial Narrow"/>
          <w:b/>
        </w:rPr>
        <w:t xml:space="preserve">To find a collegiate summer team, players work with their college coaches and prospective teams' general managers. </w:t>
      </w:r>
    </w:p>
    <w:p w14:paraId="5038C72C" w14:textId="77777777" w:rsidR="00690554" w:rsidRPr="00850548" w:rsidRDefault="00690554" w:rsidP="00690554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 Narrow" w:hAnsi="Arial Narrow"/>
          <w:sz w:val="20"/>
        </w:rPr>
      </w:pPr>
      <w:r w:rsidRPr="00850548">
        <w:rPr>
          <w:rFonts w:ascii="Arial Narrow" w:hAnsi="Arial Narrow"/>
          <w:sz w:val="20"/>
        </w:rPr>
        <w:t>They report to the CSBL after completing their collegiate season &amp; academic year with their NCAA, NAIA, and NJCAA teams.</w:t>
      </w:r>
    </w:p>
    <w:p w14:paraId="2D3DB123" w14:textId="77777777" w:rsidR="00690554" w:rsidRPr="00850548" w:rsidRDefault="00690554" w:rsidP="001E5185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 Narrow" w:hAnsi="Arial Narrow"/>
          <w:sz w:val="20"/>
        </w:rPr>
      </w:pPr>
      <w:r w:rsidRPr="00850548">
        <w:rPr>
          <w:rFonts w:ascii="Arial Narrow" w:hAnsi="Arial Narrow"/>
          <w:sz w:val="20"/>
        </w:rPr>
        <w:t>All teams can only recruit players</w:t>
      </w:r>
      <w:r w:rsidR="001E5185" w:rsidRPr="00850548">
        <w:rPr>
          <w:rFonts w:ascii="Arial Narrow" w:hAnsi="Arial Narrow"/>
        </w:rPr>
        <w:t xml:space="preserve"> </w:t>
      </w:r>
      <w:r w:rsidR="001E5185" w:rsidRPr="00850548">
        <w:rPr>
          <w:rFonts w:ascii="Arial Narrow" w:hAnsi="Arial Narrow"/>
          <w:sz w:val="20"/>
        </w:rPr>
        <w:t xml:space="preserve">that are born in and/or played college </w:t>
      </w:r>
      <w:r w:rsidR="00676ABE">
        <w:rPr>
          <w:rFonts w:ascii="Arial Narrow" w:hAnsi="Arial Narrow"/>
          <w:sz w:val="20"/>
        </w:rPr>
        <w:t>basketball</w:t>
      </w:r>
      <w:r w:rsidR="001E5185" w:rsidRPr="00850548">
        <w:rPr>
          <w:rFonts w:ascii="Arial Narrow" w:hAnsi="Arial Narrow"/>
          <w:sz w:val="20"/>
        </w:rPr>
        <w:t xml:space="preserve"> (regardless of division</w:t>
      </w:r>
      <w:r w:rsidR="00B61581">
        <w:rPr>
          <w:rFonts w:ascii="Arial Narrow" w:hAnsi="Arial Narrow"/>
          <w:sz w:val="20"/>
        </w:rPr>
        <w:t>/level</w:t>
      </w:r>
      <w:r w:rsidR="001E5185" w:rsidRPr="00850548">
        <w:rPr>
          <w:rFonts w:ascii="Arial Narrow" w:hAnsi="Arial Narrow"/>
          <w:sz w:val="20"/>
        </w:rPr>
        <w:t>) in the state in which they reside.</w:t>
      </w:r>
    </w:p>
    <w:p w14:paraId="32C15BF7" w14:textId="77777777" w:rsidR="009747A0" w:rsidRDefault="009747A0" w:rsidP="00A34540">
      <w:pPr>
        <w:pStyle w:val="ListParagraph"/>
        <w:numPr>
          <w:ilvl w:val="0"/>
          <w:numId w:val="1"/>
        </w:num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No player can receive any payment for playing in the CSBL</w:t>
      </w:r>
    </w:p>
    <w:p w14:paraId="3EF1DAD0" w14:textId="77777777" w:rsidR="005A217C" w:rsidRDefault="005A217C" w:rsidP="00A34540">
      <w:pPr>
        <w:pStyle w:val="ListParagraph"/>
        <w:numPr>
          <w:ilvl w:val="0"/>
          <w:numId w:val="1"/>
        </w:numPr>
        <w:spacing w:after="120" w:line="240" w:lineRule="auto"/>
        <w:rPr>
          <w:rFonts w:ascii="Arial Narrow" w:hAnsi="Arial Narrow"/>
        </w:rPr>
      </w:pPr>
      <w:r w:rsidRPr="00850548">
        <w:rPr>
          <w:rFonts w:ascii="Arial Narrow" w:hAnsi="Arial Narrow"/>
        </w:rPr>
        <w:t>All 1</w:t>
      </w:r>
      <w:r w:rsidR="006B2226" w:rsidRPr="00850548">
        <w:rPr>
          <w:rFonts w:ascii="Arial Narrow" w:hAnsi="Arial Narrow"/>
        </w:rPr>
        <w:t>2</w:t>
      </w:r>
      <w:r w:rsidRPr="00850548">
        <w:rPr>
          <w:rFonts w:ascii="Arial Narrow" w:hAnsi="Arial Narrow"/>
        </w:rPr>
        <w:t xml:space="preserve"> players </w:t>
      </w:r>
      <w:r w:rsidR="002720C9">
        <w:rPr>
          <w:rFonts w:ascii="Arial Narrow" w:hAnsi="Arial Narrow"/>
        </w:rPr>
        <w:t>on each team's roster must be 19</w:t>
      </w:r>
      <w:r w:rsidRPr="00850548">
        <w:rPr>
          <w:rFonts w:ascii="Arial Narrow" w:hAnsi="Arial Narrow"/>
        </w:rPr>
        <w:t>-22 years old.</w:t>
      </w:r>
    </w:p>
    <w:p w14:paraId="5F642D5C" w14:textId="77777777" w:rsidR="001B32A1" w:rsidRPr="001B32A1" w:rsidRDefault="001B32A1" w:rsidP="001B32A1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1B32A1">
        <w:rPr>
          <w:rFonts w:ascii="Arial Narrow" w:hAnsi="Arial Narrow"/>
        </w:rPr>
        <w:t>All players must play at least 2 minutes in every game, unless an injury occurs.</w:t>
      </w:r>
    </w:p>
    <w:p w14:paraId="212D0D6C" w14:textId="77777777" w:rsidR="005A217C" w:rsidRPr="00850548" w:rsidRDefault="005A217C" w:rsidP="00A34540">
      <w:pPr>
        <w:pStyle w:val="ListParagraph"/>
        <w:numPr>
          <w:ilvl w:val="0"/>
          <w:numId w:val="1"/>
        </w:numPr>
        <w:spacing w:after="120" w:line="240" w:lineRule="auto"/>
        <w:rPr>
          <w:rFonts w:ascii="Arial Narrow" w:hAnsi="Arial Narrow"/>
        </w:rPr>
      </w:pPr>
      <w:r w:rsidRPr="00850548">
        <w:rPr>
          <w:rFonts w:ascii="Arial Narrow" w:hAnsi="Arial Narrow"/>
        </w:rPr>
        <w:t xml:space="preserve">All players must have attended at least </w:t>
      </w:r>
      <w:r w:rsidR="002720C9">
        <w:rPr>
          <w:rFonts w:ascii="Arial Narrow" w:hAnsi="Arial Narrow"/>
        </w:rPr>
        <w:t>1</w:t>
      </w:r>
      <w:r w:rsidRPr="00850548">
        <w:rPr>
          <w:rFonts w:ascii="Arial Narrow" w:hAnsi="Arial Narrow"/>
        </w:rPr>
        <w:t xml:space="preserve"> year of college and have at least </w:t>
      </w:r>
      <w:r w:rsidR="002720C9">
        <w:rPr>
          <w:rFonts w:ascii="Arial Narrow" w:hAnsi="Arial Narrow"/>
        </w:rPr>
        <w:t>1</w:t>
      </w:r>
      <w:r w:rsidRPr="00850548">
        <w:rPr>
          <w:rFonts w:ascii="Arial Narrow" w:hAnsi="Arial Narrow"/>
        </w:rPr>
        <w:t xml:space="preserve"> year of athletic eligibility remaining. </w:t>
      </w:r>
    </w:p>
    <w:p w14:paraId="5868AA65" w14:textId="77777777" w:rsidR="00B61581" w:rsidRPr="00B61581" w:rsidRDefault="00690554" w:rsidP="0069055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b/>
        </w:rPr>
      </w:pPr>
      <w:r w:rsidRPr="00B61581">
        <w:rPr>
          <w:rFonts w:ascii="Arial Narrow" w:hAnsi="Arial Narrow"/>
          <w:b/>
        </w:rPr>
        <w:t xml:space="preserve">During the season, players are housed by </w:t>
      </w:r>
      <w:r w:rsidR="00676ABE" w:rsidRPr="00B61581">
        <w:rPr>
          <w:rFonts w:ascii="Arial Narrow" w:hAnsi="Arial Narrow"/>
          <w:b/>
        </w:rPr>
        <w:t xml:space="preserve">either </w:t>
      </w:r>
      <w:r w:rsidR="00B61581" w:rsidRPr="00B61581">
        <w:rPr>
          <w:rFonts w:ascii="Arial Narrow" w:hAnsi="Arial Narrow"/>
          <w:b/>
        </w:rPr>
        <w:t xml:space="preserve">of the following and are bussed to and from road games: </w:t>
      </w:r>
    </w:p>
    <w:p w14:paraId="425DCD71" w14:textId="77777777" w:rsidR="00B61581" w:rsidRPr="00B61581" w:rsidRDefault="00B61581" w:rsidP="00B61581">
      <w:pPr>
        <w:pStyle w:val="ListParagraph"/>
        <w:numPr>
          <w:ilvl w:val="1"/>
          <w:numId w:val="1"/>
        </w:numPr>
        <w:spacing w:after="120" w:line="240" w:lineRule="auto"/>
        <w:rPr>
          <w:rFonts w:ascii="Arial Narrow" w:hAnsi="Arial Narrow"/>
          <w:sz w:val="20"/>
        </w:rPr>
      </w:pPr>
      <w:r w:rsidRPr="00B61581">
        <w:rPr>
          <w:rFonts w:ascii="Arial Narrow" w:hAnsi="Arial Narrow"/>
          <w:sz w:val="20"/>
        </w:rPr>
        <w:t>T</w:t>
      </w:r>
      <w:r w:rsidR="00676ABE" w:rsidRPr="00B61581">
        <w:rPr>
          <w:rFonts w:ascii="Arial Narrow" w:hAnsi="Arial Narrow"/>
          <w:sz w:val="20"/>
        </w:rPr>
        <w:t>heir family</w:t>
      </w:r>
      <w:r w:rsidR="009747A0">
        <w:rPr>
          <w:rFonts w:ascii="Arial Narrow" w:hAnsi="Arial Narrow"/>
          <w:sz w:val="20"/>
        </w:rPr>
        <w:t xml:space="preserve"> (if logistically possible).</w:t>
      </w:r>
    </w:p>
    <w:p w14:paraId="239F3F58" w14:textId="77777777" w:rsidR="00690554" w:rsidRPr="00B61581" w:rsidRDefault="00B61581" w:rsidP="00B61581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 Narrow" w:hAnsi="Arial Narrow"/>
          <w:sz w:val="20"/>
        </w:rPr>
      </w:pPr>
      <w:r w:rsidRPr="00B61581">
        <w:rPr>
          <w:rFonts w:ascii="Arial Narrow" w:hAnsi="Arial Narrow"/>
          <w:sz w:val="20"/>
        </w:rPr>
        <w:t>V</w:t>
      </w:r>
      <w:r w:rsidR="00690554" w:rsidRPr="00B61581">
        <w:rPr>
          <w:rFonts w:ascii="Arial Narrow" w:hAnsi="Arial Narrow"/>
          <w:sz w:val="20"/>
        </w:rPr>
        <w:t>olunteer host families.</w:t>
      </w:r>
    </w:p>
    <w:p w14:paraId="2F4DDDE6" w14:textId="77777777" w:rsidR="00690554" w:rsidRPr="00850548" w:rsidRDefault="00690554" w:rsidP="0069055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b/>
        </w:rPr>
      </w:pPr>
      <w:r w:rsidRPr="00850548">
        <w:rPr>
          <w:rFonts w:ascii="Arial Narrow" w:hAnsi="Arial Narrow"/>
          <w:b/>
        </w:rPr>
        <w:t xml:space="preserve">All </w:t>
      </w:r>
      <w:r w:rsidR="005A217C" w:rsidRPr="00850548">
        <w:rPr>
          <w:rFonts w:ascii="Arial Narrow" w:hAnsi="Arial Narrow"/>
          <w:b/>
        </w:rPr>
        <w:t xml:space="preserve">players </w:t>
      </w:r>
      <w:r w:rsidRPr="00850548">
        <w:rPr>
          <w:rFonts w:ascii="Arial Narrow" w:hAnsi="Arial Narrow"/>
          <w:b/>
        </w:rPr>
        <w:t xml:space="preserve">that meet the requirements can be </w:t>
      </w:r>
      <w:r w:rsidR="005A217C" w:rsidRPr="00850548">
        <w:rPr>
          <w:rFonts w:ascii="Arial Narrow" w:hAnsi="Arial Narrow"/>
          <w:b/>
        </w:rPr>
        <w:t>drafted durin</w:t>
      </w:r>
      <w:r w:rsidRPr="00850548">
        <w:rPr>
          <w:rFonts w:ascii="Arial Narrow" w:hAnsi="Arial Narrow"/>
          <w:b/>
        </w:rPr>
        <w:t>g the collegiate summer season:</w:t>
      </w:r>
    </w:p>
    <w:p w14:paraId="59468C9B" w14:textId="77777777" w:rsidR="005A217C" w:rsidRPr="00850548" w:rsidRDefault="005A217C" w:rsidP="00690554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 Narrow" w:hAnsi="Arial Narrow"/>
        </w:rPr>
      </w:pPr>
      <w:r w:rsidRPr="00850548">
        <w:rPr>
          <w:rFonts w:ascii="Arial Narrow" w:hAnsi="Arial Narrow"/>
          <w:sz w:val="20"/>
        </w:rPr>
        <w:t>These draftees can remain with their collegiate summer team until they sign a professional contract</w:t>
      </w:r>
      <w:r w:rsidRPr="00850548">
        <w:rPr>
          <w:rFonts w:ascii="Arial Narrow" w:hAnsi="Arial Narrow"/>
        </w:rPr>
        <w:t xml:space="preserve">. </w:t>
      </w:r>
    </w:p>
    <w:p w14:paraId="028CFE2A" w14:textId="77777777" w:rsidR="005A217C" w:rsidRPr="00850548" w:rsidRDefault="005A217C" w:rsidP="005A217C">
      <w:pPr>
        <w:pStyle w:val="Heading1"/>
        <w:rPr>
          <w:rFonts w:ascii="Arial Narrow" w:hAnsi="Arial Narrow"/>
          <w:b/>
        </w:rPr>
      </w:pPr>
      <w:r w:rsidRPr="00850548">
        <w:rPr>
          <w:rFonts w:ascii="Arial Narrow" w:hAnsi="Arial Narrow"/>
          <w:b/>
        </w:rPr>
        <w:t>Season Structure:</w:t>
      </w:r>
    </w:p>
    <w:p w14:paraId="75FF3B4A" w14:textId="77777777" w:rsidR="005A217C" w:rsidRPr="00850548" w:rsidRDefault="005A217C" w:rsidP="00690554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 Narrow" w:hAnsi="Arial Narrow"/>
          <w:b/>
        </w:rPr>
      </w:pPr>
      <w:r w:rsidRPr="00850548">
        <w:rPr>
          <w:rFonts w:ascii="Arial Narrow" w:hAnsi="Arial Narrow"/>
          <w:b/>
        </w:rPr>
        <w:t xml:space="preserve">The </w:t>
      </w:r>
      <w:r w:rsidR="00690554" w:rsidRPr="00850548">
        <w:rPr>
          <w:rFonts w:ascii="Arial Narrow" w:hAnsi="Arial Narrow"/>
          <w:b/>
        </w:rPr>
        <w:t>CSB</w:t>
      </w:r>
      <w:r w:rsidRPr="00850548">
        <w:rPr>
          <w:rFonts w:ascii="Arial Narrow" w:hAnsi="Arial Narrow"/>
          <w:b/>
        </w:rPr>
        <w:t xml:space="preserve">L regular season runs from </w:t>
      </w:r>
      <w:r w:rsidR="00690554" w:rsidRPr="00850548">
        <w:rPr>
          <w:rFonts w:ascii="Arial Narrow" w:hAnsi="Arial Narrow"/>
          <w:b/>
        </w:rPr>
        <w:t>mid-</w:t>
      </w:r>
      <w:r w:rsidRPr="00850548">
        <w:rPr>
          <w:rFonts w:ascii="Arial Narrow" w:hAnsi="Arial Narrow"/>
          <w:b/>
        </w:rPr>
        <w:t xml:space="preserve">May to </w:t>
      </w:r>
      <w:r w:rsidR="00690554" w:rsidRPr="00850548">
        <w:rPr>
          <w:rFonts w:ascii="Arial Narrow" w:hAnsi="Arial Narrow"/>
          <w:b/>
        </w:rPr>
        <w:t xml:space="preserve">late </w:t>
      </w:r>
      <w:r w:rsidRPr="00850548">
        <w:rPr>
          <w:rFonts w:ascii="Arial Narrow" w:hAnsi="Arial Narrow"/>
          <w:b/>
        </w:rPr>
        <w:t>July:</w:t>
      </w:r>
    </w:p>
    <w:p w14:paraId="5B928244" w14:textId="77777777" w:rsidR="005A217C" w:rsidRDefault="009747A0" w:rsidP="001B579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The CSBL plays a</w:t>
      </w:r>
      <w:r w:rsidR="005A217C" w:rsidRPr="00850548">
        <w:rPr>
          <w:rFonts w:ascii="Arial Narrow" w:hAnsi="Arial Narrow"/>
          <w:sz w:val="20"/>
        </w:rPr>
        <w:t xml:space="preserve"> balanc</w:t>
      </w:r>
      <w:r w:rsidR="007D3CAF" w:rsidRPr="00850548">
        <w:rPr>
          <w:rFonts w:ascii="Arial Narrow" w:hAnsi="Arial Narrow"/>
          <w:sz w:val="20"/>
        </w:rPr>
        <w:t>ed regu</w:t>
      </w:r>
      <w:r w:rsidR="00B36867" w:rsidRPr="00850548">
        <w:rPr>
          <w:rFonts w:ascii="Arial Narrow" w:hAnsi="Arial Narrow"/>
          <w:sz w:val="20"/>
        </w:rPr>
        <w:t>lar-</w:t>
      </w:r>
      <w:r w:rsidR="007D3CAF" w:rsidRPr="00850548">
        <w:rPr>
          <w:rFonts w:ascii="Arial Narrow" w:hAnsi="Arial Narrow"/>
          <w:sz w:val="20"/>
        </w:rPr>
        <w:t xml:space="preserve">season schedule of </w:t>
      </w:r>
      <w:r w:rsidR="00850548" w:rsidRPr="00850548">
        <w:rPr>
          <w:rFonts w:ascii="Arial Narrow" w:hAnsi="Arial Narrow"/>
          <w:sz w:val="20"/>
        </w:rPr>
        <w:t>2</w:t>
      </w:r>
      <w:r w:rsidR="00B61581">
        <w:rPr>
          <w:rFonts w:ascii="Arial Narrow" w:hAnsi="Arial Narrow"/>
          <w:sz w:val="20"/>
        </w:rPr>
        <w:t>4</w:t>
      </w:r>
      <w:r w:rsidR="00690554" w:rsidRPr="00850548">
        <w:rPr>
          <w:rFonts w:ascii="Arial Narrow" w:hAnsi="Arial Narrow"/>
          <w:sz w:val="20"/>
        </w:rPr>
        <w:t xml:space="preserve"> games (</w:t>
      </w:r>
      <w:r w:rsidR="00850548" w:rsidRPr="00850548">
        <w:rPr>
          <w:rFonts w:ascii="Arial Narrow" w:hAnsi="Arial Narrow"/>
          <w:sz w:val="20"/>
        </w:rPr>
        <w:t>1</w:t>
      </w:r>
      <w:r w:rsidR="00B61581">
        <w:rPr>
          <w:rFonts w:ascii="Arial Narrow" w:hAnsi="Arial Narrow"/>
          <w:sz w:val="20"/>
        </w:rPr>
        <w:t>2</w:t>
      </w:r>
      <w:r w:rsidR="00690554" w:rsidRPr="00850548">
        <w:rPr>
          <w:rFonts w:ascii="Arial Narrow" w:hAnsi="Arial Narrow"/>
          <w:sz w:val="20"/>
        </w:rPr>
        <w:t>h/</w:t>
      </w:r>
      <w:r w:rsidR="00850548" w:rsidRPr="00850548">
        <w:rPr>
          <w:rFonts w:ascii="Arial Narrow" w:hAnsi="Arial Narrow"/>
          <w:sz w:val="20"/>
        </w:rPr>
        <w:t>1</w:t>
      </w:r>
      <w:r w:rsidR="00B61581">
        <w:rPr>
          <w:rFonts w:ascii="Arial Narrow" w:hAnsi="Arial Narrow"/>
          <w:sz w:val="20"/>
        </w:rPr>
        <w:t>2</w:t>
      </w:r>
      <w:r w:rsidR="005A217C" w:rsidRPr="00850548">
        <w:rPr>
          <w:rFonts w:ascii="Arial Narrow" w:hAnsi="Arial Narrow"/>
          <w:sz w:val="20"/>
        </w:rPr>
        <w:t>a) in a</w:t>
      </w:r>
      <w:r w:rsidR="00850548" w:rsidRPr="00850548">
        <w:rPr>
          <w:rFonts w:ascii="Arial Narrow" w:hAnsi="Arial Narrow"/>
          <w:sz w:val="20"/>
        </w:rPr>
        <w:t xml:space="preserve"> round-robin home &amp;</w:t>
      </w:r>
      <w:r w:rsidR="005A217C" w:rsidRPr="00850548">
        <w:rPr>
          <w:rFonts w:ascii="Arial Narrow" w:hAnsi="Arial Narrow"/>
          <w:sz w:val="20"/>
        </w:rPr>
        <w:t xml:space="preserve"> away format.</w:t>
      </w:r>
    </w:p>
    <w:p w14:paraId="1E9C4957" w14:textId="77777777" w:rsidR="00BC1EF9" w:rsidRDefault="00BC1EF9" w:rsidP="001B579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There must be at least 2 days in between games, &amp; no more than </w:t>
      </w:r>
      <w:r w:rsidR="009747A0">
        <w:rPr>
          <w:rFonts w:ascii="Arial Narrow" w:hAnsi="Arial Narrow"/>
          <w:sz w:val="20"/>
        </w:rPr>
        <w:t>3</w:t>
      </w:r>
      <w:r>
        <w:rPr>
          <w:rFonts w:ascii="Arial Narrow" w:hAnsi="Arial Narrow"/>
          <w:sz w:val="20"/>
        </w:rPr>
        <w:t xml:space="preserve"> games a week.</w:t>
      </w:r>
    </w:p>
    <w:p w14:paraId="6CB651E4" w14:textId="77777777" w:rsidR="009747A0" w:rsidRPr="009747A0" w:rsidRDefault="009747A0" w:rsidP="001B579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ascii="Arial Narrow" w:hAnsi="Arial Narrow"/>
          <w:i/>
          <w:sz w:val="20"/>
          <w:u w:val="single"/>
        </w:rPr>
      </w:pPr>
      <w:r w:rsidRPr="009747A0">
        <w:rPr>
          <w:rFonts w:ascii="Arial Narrow" w:hAnsi="Arial Narrow"/>
          <w:i/>
          <w:sz w:val="20"/>
          <w:u w:val="single"/>
        </w:rPr>
        <w:t>2018 Example:</w:t>
      </w:r>
    </w:p>
    <w:p w14:paraId="29707604" w14:textId="5EC0D7AB" w:rsidR="009747A0" w:rsidRPr="009747A0" w:rsidRDefault="009747A0" w:rsidP="009747A0">
      <w:pPr>
        <w:pStyle w:val="ListParagraph"/>
        <w:numPr>
          <w:ilvl w:val="2"/>
          <w:numId w:val="3"/>
        </w:numPr>
        <w:spacing w:after="120" w:line="240" w:lineRule="auto"/>
        <w:contextualSpacing w:val="0"/>
        <w:rPr>
          <w:rFonts w:ascii="Arial Narrow" w:hAnsi="Arial Narrow"/>
          <w:sz w:val="20"/>
        </w:rPr>
      </w:pPr>
      <w:r w:rsidRPr="009747A0">
        <w:rPr>
          <w:rFonts w:ascii="Arial Narrow" w:hAnsi="Arial Narrow"/>
          <w:sz w:val="18"/>
        </w:rPr>
        <w:t>Regular-Season = May 12 - July 28.</w:t>
      </w:r>
    </w:p>
    <w:p w14:paraId="5A6C375E" w14:textId="668568A8" w:rsidR="009747A0" w:rsidRPr="00850548" w:rsidRDefault="009747A0" w:rsidP="009747A0">
      <w:pPr>
        <w:pStyle w:val="ListParagraph"/>
        <w:numPr>
          <w:ilvl w:val="2"/>
          <w:numId w:val="3"/>
        </w:numPr>
        <w:spacing w:after="120" w:line="240" w:lineRule="auto"/>
        <w:contextualSpacing w:val="0"/>
        <w:rPr>
          <w:rFonts w:ascii="Arial Narrow" w:hAnsi="Arial Narrow"/>
          <w:sz w:val="20"/>
        </w:rPr>
      </w:pPr>
      <w:r>
        <w:rPr>
          <w:rFonts w:ascii="Arial Narrow" w:hAnsi="Arial Narrow"/>
          <w:sz w:val="18"/>
        </w:rPr>
        <w:t xml:space="preserve">Post-season Tournament = </w:t>
      </w:r>
      <w:r w:rsidR="00947C2F">
        <w:rPr>
          <w:rFonts w:ascii="Arial Narrow" w:hAnsi="Arial Narrow"/>
          <w:sz w:val="18"/>
        </w:rPr>
        <w:t>July 30 – August 15.</w:t>
      </w:r>
    </w:p>
    <w:p w14:paraId="0494E8AB" w14:textId="77777777" w:rsidR="005B3711" w:rsidRPr="00850548" w:rsidRDefault="005B3711" w:rsidP="005B3711">
      <w:pPr>
        <w:numPr>
          <w:ilvl w:val="0"/>
          <w:numId w:val="3"/>
        </w:numPr>
        <w:spacing w:after="120" w:line="240" w:lineRule="auto"/>
        <w:rPr>
          <w:rFonts w:ascii="Arial Narrow" w:hAnsi="Arial Narrow" w:cstheme="minorHAnsi"/>
          <w:b/>
        </w:rPr>
      </w:pPr>
      <w:r w:rsidRPr="00850548">
        <w:rPr>
          <w:rFonts w:ascii="Arial Narrow" w:hAnsi="Arial Narrow" w:cstheme="minorHAnsi"/>
          <w:b/>
        </w:rPr>
        <w:t>Each team will receive premier points</w:t>
      </w:r>
      <w:r w:rsidR="00C25964">
        <w:rPr>
          <w:rFonts w:ascii="Arial Narrow" w:hAnsi="Arial Narrow" w:cstheme="minorHAnsi"/>
          <w:b/>
        </w:rPr>
        <w:t xml:space="preserve"> for entry into the postseason:</w:t>
      </w:r>
    </w:p>
    <w:p w14:paraId="5FAEA197" w14:textId="77777777" w:rsidR="005B3711" w:rsidRPr="00850548" w:rsidRDefault="005B3711" w:rsidP="005B3711">
      <w:pPr>
        <w:numPr>
          <w:ilvl w:val="1"/>
          <w:numId w:val="3"/>
        </w:numPr>
        <w:spacing w:after="120" w:line="240" w:lineRule="auto"/>
        <w:contextualSpacing/>
        <w:rPr>
          <w:rFonts w:ascii="Arial Narrow" w:hAnsi="Arial Narrow" w:cstheme="minorHAnsi"/>
          <w:sz w:val="20"/>
        </w:rPr>
      </w:pPr>
      <w:r w:rsidRPr="00850548">
        <w:rPr>
          <w:rFonts w:ascii="Arial Narrow" w:hAnsi="Arial Narrow" w:cstheme="minorHAnsi"/>
          <w:sz w:val="20"/>
        </w:rPr>
        <w:t>2 points for winning a game.</w:t>
      </w:r>
    </w:p>
    <w:p w14:paraId="497A03E8" w14:textId="77777777" w:rsidR="005B3711" w:rsidRPr="00850548" w:rsidRDefault="005B3711" w:rsidP="005B3711">
      <w:pPr>
        <w:numPr>
          <w:ilvl w:val="1"/>
          <w:numId w:val="3"/>
        </w:numPr>
        <w:spacing w:after="120" w:line="240" w:lineRule="auto"/>
        <w:contextualSpacing/>
        <w:rPr>
          <w:rFonts w:ascii="Arial Narrow" w:hAnsi="Arial Narrow" w:cstheme="minorHAnsi"/>
          <w:sz w:val="20"/>
        </w:rPr>
      </w:pPr>
      <w:r w:rsidRPr="00850548">
        <w:rPr>
          <w:rFonts w:ascii="Arial Narrow" w:hAnsi="Arial Narrow" w:cstheme="minorHAnsi"/>
          <w:sz w:val="20"/>
        </w:rPr>
        <w:t>1 point for drawing a game.</w:t>
      </w:r>
    </w:p>
    <w:p w14:paraId="68F4C441" w14:textId="77777777" w:rsidR="005B3711" w:rsidRPr="00850548" w:rsidRDefault="005B3711" w:rsidP="005B3711">
      <w:pPr>
        <w:numPr>
          <w:ilvl w:val="1"/>
          <w:numId w:val="3"/>
        </w:numPr>
        <w:spacing w:after="120" w:line="240" w:lineRule="auto"/>
        <w:contextualSpacing/>
        <w:rPr>
          <w:rFonts w:ascii="Arial Narrow" w:hAnsi="Arial Narrow" w:cstheme="minorHAnsi"/>
          <w:sz w:val="20"/>
        </w:rPr>
      </w:pPr>
      <w:r w:rsidRPr="00850548">
        <w:rPr>
          <w:rFonts w:ascii="Arial Narrow" w:hAnsi="Arial Narrow" w:cstheme="minorHAnsi"/>
          <w:sz w:val="20"/>
        </w:rPr>
        <w:lastRenderedPageBreak/>
        <w:t>0 points for losing a game.</w:t>
      </w:r>
    </w:p>
    <w:p w14:paraId="1119DDD0" w14:textId="77777777" w:rsidR="005B3711" w:rsidRPr="00850548" w:rsidRDefault="005B3711" w:rsidP="005B3711">
      <w:pPr>
        <w:numPr>
          <w:ilvl w:val="1"/>
          <w:numId w:val="3"/>
        </w:numPr>
        <w:spacing w:after="120" w:line="240" w:lineRule="auto"/>
        <w:contextualSpacing/>
        <w:rPr>
          <w:rFonts w:ascii="Arial Narrow" w:hAnsi="Arial Narrow" w:cstheme="minorHAnsi"/>
          <w:sz w:val="20"/>
        </w:rPr>
      </w:pPr>
      <w:r w:rsidRPr="00850548">
        <w:rPr>
          <w:rFonts w:ascii="Arial Narrow" w:hAnsi="Arial Narrow" w:cstheme="minorHAnsi"/>
          <w:sz w:val="20"/>
        </w:rPr>
        <w:t>.5 bonus point for losing by 10 points (or fewer) or in overtime.</w:t>
      </w:r>
    </w:p>
    <w:p w14:paraId="285F3321" w14:textId="77777777" w:rsidR="005B3711" w:rsidRPr="00850548" w:rsidRDefault="005B3711" w:rsidP="005B3711">
      <w:pPr>
        <w:numPr>
          <w:ilvl w:val="1"/>
          <w:numId w:val="3"/>
        </w:numPr>
        <w:spacing w:after="120" w:line="240" w:lineRule="auto"/>
        <w:rPr>
          <w:rFonts w:ascii="Arial Narrow" w:hAnsi="Arial Narrow" w:cstheme="minorHAnsi"/>
          <w:sz w:val="20"/>
        </w:rPr>
      </w:pPr>
      <w:r w:rsidRPr="00850548">
        <w:rPr>
          <w:rFonts w:ascii="Arial Narrow" w:hAnsi="Arial Narrow" w:cstheme="minorHAnsi"/>
          <w:sz w:val="20"/>
        </w:rPr>
        <w:t>.5 bonus point for scoring at least 85 points.</w:t>
      </w:r>
    </w:p>
    <w:p w14:paraId="6739462A" w14:textId="77777777" w:rsidR="005B3711" w:rsidRPr="00850548" w:rsidRDefault="005B3711" w:rsidP="005B3711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 Narrow" w:hAnsi="Arial Narrow" w:cstheme="minorHAnsi"/>
          <w:b/>
        </w:rPr>
      </w:pPr>
      <w:r w:rsidRPr="00850548">
        <w:rPr>
          <w:rFonts w:ascii="Arial Narrow" w:hAnsi="Arial Narrow" w:cstheme="minorHAnsi"/>
          <w:b/>
        </w:rPr>
        <w:t>At the end of the regular season, the team with the best regular-season record (i.e. highest point total) is awarded the CSBL Supporter’s Shield:</w:t>
      </w:r>
    </w:p>
    <w:p w14:paraId="1B45968C" w14:textId="77777777" w:rsidR="005B3711" w:rsidRPr="00850548" w:rsidRDefault="005B3711" w:rsidP="005B3711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ascii="Arial Narrow" w:hAnsi="Arial Narrow" w:cstheme="minorHAnsi"/>
          <w:sz w:val="20"/>
        </w:rPr>
      </w:pPr>
      <w:r w:rsidRPr="00850548">
        <w:rPr>
          <w:rFonts w:ascii="Arial Narrow" w:hAnsi="Arial Narrow" w:cstheme="minorHAnsi"/>
          <w:sz w:val="20"/>
        </w:rPr>
        <w:t xml:space="preserve">For those who don't know, it echoes the practice of the top European soccer leagues in which the team with the best record is the champion, </w:t>
      </w:r>
      <w:proofErr w:type="gramStart"/>
      <w:r w:rsidRPr="00850548">
        <w:rPr>
          <w:rFonts w:ascii="Arial Narrow" w:hAnsi="Arial Narrow" w:cstheme="minorHAnsi"/>
          <w:sz w:val="20"/>
        </w:rPr>
        <w:t>similar to</w:t>
      </w:r>
      <w:proofErr w:type="gramEnd"/>
      <w:r w:rsidRPr="00850548">
        <w:rPr>
          <w:rFonts w:ascii="Arial Narrow" w:hAnsi="Arial Narrow" w:cstheme="minorHAnsi"/>
          <w:sz w:val="20"/>
        </w:rPr>
        <w:t xml:space="preserve"> the Supporter’s Shield in MLS.</w:t>
      </w:r>
    </w:p>
    <w:p w14:paraId="57AD31CE" w14:textId="77777777" w:rsidR="005B3711" w:rsidRPr="00850548" w:rsidRDefault="005B3711" w:rsidP="005B3711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ascii="Arial Narrow" w:hAnsi="Arial Narrow" w:cstheme="minorHAnsi"/>
          <w:sz w:val="20"/>
        </w:rPr>
      </w:pPr>
      <w:r w:rsidRPr="00850548">
        <w:rPr>
          <w:rFonts w:ascii="Arial Narrow" w:hAnsi="Arial Narrow" w:cstheme="minorHAnsi"/>
          <w:sz w:val="20"/>
        </w:rPr>
        <w:t>The Supporter’s Shield winners are guarante</w:t>
      </w:r>
      <w:r w:rsidR="00C25964">
        <w:rPr>
          <w:rFonts w:ascii="Arial Narrow" w:hAnsi="Arial Narrow" w:cstheme="minorHAnsi"/>
          <w:sz w:val="20"/>
        </w:rPr>
        <w:t>ed home-court advantage in all</w:t>
      </w:r>
      <w:r w:rsidRPr="00850548">
        <w:rPr>
          <w:rFonts w:ascii="Arial Narrow" w:hAnsi="Arial Narrow" w:cstheme="minorHAnsi"/>
          <w:sz w:val="20"/>
        </w:rPr>
        <w:t xml:space="preserve"> rounds of the playoffs</w:t>
      </w:r>
      <w:r w:rsidR="009747A0">
        <w:rPr>
          <w:rFonts w:ascii="Arial Narrow" w:hAnsi="Arial Narrow" w:cstheme="minorHAnsi"/>
          <w:sz w:val="20"/>
        </w:rPr>
        <w:t>, including the CSBL championship</w:t>
      </w:r>
      <w:r w:rsidRPr="00850548">
        <w:rPr>
          <w:rFonts w:ascii="Arial Narrow" w:hAnsi="Arial Narrow" w:cstheme="minorHAnsi"/>
          <w:sz w:val="20"/>
        </w:rPr>
        <w:t>.</w:t>
      </w:r>
    </w:p>
    <w:p w14:paraId="2A5C877A" w14:textId="77777777" w:rsidR="005B3711" w:rsidRPr="00850548" w:rsidRDefault="005B3711" w:rsidP="005B3711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ascii="Arial Narrow" w:hAnsi="Arial Narrow" w:cstheme="minorHAnsi"/>
          <w:sz w:val="20"/>
        </w:rPr>
      </w:pPr>
      <w:r w:rsidRPr="00850548">
        <w:rPr>
          <w:rFonts w:ascii="Arial Narrow" w:hAnsi="Arial Narrow" w:cstheme="minorHAnsi"/>
          <w:i/>
          <w:iCs/>
          <w:sz w:val="20"/>
          <w:u w:val="single"/>
        </w:rPr>
        <w:t>Tiebreaker criteria when competitors are level on points:</w:t>
      </w:r>
    </w:p>
    <w:p w14:paraId="3AC60C6B" w14:textId="77777777" w:rsidR="001D44A9" w:rsidRPr="00850548" w:rsidRDefault="001D44A9" w:rsidP="001D44A9">
      <w:pPr>
        <w:pStyle w:val="ListParagraph"/>
        <w:numPr>
          <w:ilvl w:val="2"/>
          <w:numId w:val="3"/>
        </w:numPr>
        <w:spacing w:after="120" w:line="240" w:lineRule="auto"/>
        <w:rPr>
          <w:rFonts w:ascii="Arial Narrow" w:hAnsi="Arial Narrow" w:cstheme="minorHAnsi"/>
          <w:sz w:val="18"/>
        </w:rPr>
      </w:pPr>
      <w:r w:rsidRPr="00850548">
        <w:rPr>
          <w:rFonts w:ascii="Arial Narrow" w:hAnsi="Arial Narrow" w:cstheme="minorHAnsi"/>
          <w:sz w:val="18"/>
        </w:rPr>
        <w:t>Most wins</w:t>
      </w:r>
    </w:p>
    <w:p w14:paraId="5AD72815" w14:textId="77777777" w:rsidR="001D44A9" w:rsidRPr="00850548" w:rsidRDefault="001D44A9" w:rsidP="001D44A9">
      <w:pPr>
        <w:pStyle w:val="ListParagraph"/>
        <w:numPr>
          <w:ilvl w:val="2"/>
          <w:numId w:val="3"/>
        </w:numPr>
        <w:spacing w:after="120" w:line="240" w:lineRule="auto"/>
        <w:rPr>
          <w:rFonts w:ascii="Arial Narrow" w:hAnsi="Arial Narrow" w:cstheme="minorHAnsi"/>
          <w:sz w:val="18"/>
        </w:rPr>
      </w:pPr>
      <w:r w:rsidRPr="00850548">
        <w:rPr>
          <w:rFonts w:ascii="Arial Narrow" w:hAnsi="Arial Narrow" w:cstheme="minorHAnsi"/>
          <w:sz w:val="18"/>
        </w:rPr>
        <w:t>Point difference (PD) = is the number of goals (or points) scored in all league matches minus the number of points conceded.</w:t>
      </w:r>
    </w:p>
    <w:p w14:paraId="0B2984D9" w14:textId="77777777" w:rsidR="001D44A9" w:rsidRPr="00850548" w:rsidRDefault="001D44A9" w:rsidP="001D44A9">
      <w:pPr>
        <w:pStyle w:val="ListParagraph"/>
        <w:numPr>
          <w:ilvl w:val="2"/>
          <w:numId w:val="3"/>
        </w:numPr>
        <w:spacing w:after="120" w:line="240" w:lineRule="auto"/>
        <w:rPr>
          <w:rFonts w:ascii="Arial Narrow" w:hAnsi="Arial Narrow" w:cstheme="minorHAnsi"/>
          <w:sz w:val="18"/>
        </w:rPr>
      </w:pPr>
      <w:r w:rsidRPr="00850548">
        <w:rPr>
          <w:rFonts w:ascii="Arial Narrow" w:hAnsi="Arial Narrow" w:cstheme="minorHAnsi"/>
          <w:sz w:val="18"/>
        </w:rPr>
        <w:t>Points for (PF) = is the total number of points scored by a team over the course of the regular-season.</w:t>
      </w:r>
    </w:p>
    <w:p w14:paraId="52DA3CCB" w14:textId="77777777" w:rsidR="001D44A9" w:rsidRPr="00850548" w:rsidRDefault="001D44A9" w:rsidP="001D44A9">
      <w:pPr>
        <w:pStyle w:val="ListParagraph"/>
        <w:numPr>
          <w:ilvl w:val="2"/>
          <w:numId w:val="3"/>
        </w:numPr>
        <w:spacing w:after="120" w:line="240" w:lineRule="auto"/>
        <w:rPr>
          <w:rFonts w:ascii="Arial Narrow" w:hAnsi="Arial Narrow" w:cstheme="minorHAnsi"/>
          <w:sz w:val="18"/>
        </w:rPr>
      </w:pPr>
      <w:r w:rsidRPr="00850548">
        <w:rPr>
          <w:rFonts w:ascii="Arial Narrow" w:hAnsi="Arial Narrow" w:cstheme="minorHAnsi"/>
          <w:sz w:val="18"/>
        </w:rPr>
        <w:t>Points against (PA) = is the number of goals scored against them by their opponents over the course of the regular-season.</w:t>
      </w:r>
    </w:p>
    <w:p w14:paraId="195B07EC" w14:textId="77777777" w:rsidR="001D44A9" w:rsidRPr="00850548" w:rsidRDefault="001D44A9" w:rsidP="001D44A9">
      <w:pPr>
        <w:pStyle w:val="ListParagraph"/>
        <w:numPr>
          <w:ilvl w:val="2"/>
          <w:numId w:val="3"/>
        </w:numPr>
        <w:spacing w:after="120" w:line="240" w:lineRule="auto"/>
        <w:rPr>
          <w:rFonts w:ascii="Arial Narrow" w:hAnsi="Arial Narrow" w:cstheme="minorHAnsi"/>
          <w:sz w:val="18"/>
        </w:rPr>
      </w:pPr>
      <w:r w:rsidRPr="00850548">
        <w:rPr>
          <w:rFonts w:ascii="Arial Narrow" w:hAnsi="Arial Narrow" w:cstheme="minorHAnsi"/>
          <w:sz w:val="18"/>
        </w:rPr>
        <w:t>Fewest disciplinary actions.</w:t>
      </w:r>
    </w:p>
    <w:p w14:paraId="544BA9D9" w14:textId="77777777" w:rsidR="002720C9" w:rsidRPr="002720C9" w:rsidRDefault="002720C9" w:rsidP="002720C9">
      <w:pPr>
        <w:pStyle w:val="ListParagraph"/>
        <w:numPr>
          <w:ilvl w:val="2"/>
          <w:numId w:val="3"/>
        </w:numPr>
        <w:rPr>
          <w:rFonts w:ascii="Arial Narrow" w:hAnsi="Arial Narrow" w:cstheme="minorHAnsi"/>
          <w:sz w:val="18"/>
        </w:rPr>
      </w:pPr>
      <w:r w:rsidRPr="002720C9">
        <w:rPr>
          <w:rFonts w:ascii="Arial Narrow" w:hAnsi="Arial Narrow" w:cstheme="minorHAnsi"/>
          <w:sz w:val="18"/>
        </w:rPr>
        <w:t>Strength of schedule = two-third (66 2/3%) for the opponent's record and one-third (33 1/3%) for the opponents' opponents record.</w:t>
      </w:r>
    </w:p>
    <w:p w14:paraId="75BFBDC0" w14:textId="77777777" w:rsidR="001D44A9" w:rsidRPr="00850548" w:rsidRDefault="001632C2" w:rsidP="001D44A9">
      <w:pPr>
        <w:pStyle w:val="ListParagraph"/>
        <w:numPr>
          <w:ilvl w:val="2"/>
          <w:numId w:val="3"/>
        </w:numPr>
        <w:spacing w:after="120" w:line="240" w:lineRule="auto"/>
        <w:rPr>
          <w:rFonts w:ascii="Arial Narrow" w:hAnsi="Arial Narrow" w:cstheme="minorHAnsi"/>
          <w:sz w:val="18"/>
        </w:rPr>
      </w:pPr>
      <w:r>
        <w:rPr>
          <w:rFonts w:ascii="Arial Narrow" w:hAnsi="Arial Narrow" w:cstheme="minorHAnsi"/>
          <w:noProof/>
          <w:sz w:val="18"/>
        </w:rPr>
        <w:drawing>
          <wp:anchor distT="0" distB="0" distL="114300" distR="114300" simplePos="0" relativeHeight="251658240" behindDoc="0" locked="0" layoutInCell="1" allowOverlap="1" wp14:anchorId="694DF9EF" wp14:editId="6F7A31CB">
            <wp:simplePos x="0" y="0"/>
            <wp:positionH relativeFrom="column">
              <wp:posOffset>3847796</wp:posOffset>
            </wp:positionH>
            <wp:positionV relativeFrom="paragraph">
              <wp:posOffset>6874</wp:posOffset>
            </wp:positionV>
            <wp:extent cx="1481455" cy="76835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4A9" w:rsidRPr="00850548">
        <w:rPr>
          <w:rFonts w:ascii="Arial Narrow" w:hAnsi="Arial Narrow" w:cstheme="minorHAnsi"/>
          <w:sz w:val="18"/>
        </w:rPr>
        <w:t>Total number of points scored on the road.</w:t>
      </w:r>
    </w:p>
    <w:p w14:paraId="57DF595F" w14:textId="77777777" w:rsidR="001D44A9" w:rsidRPr="00850548" w:rsidRDefault="001D44A9" w:rsidP="001D44A9">
      <w:pPr>
        <w:pStyle w:val="ListParagraph"/>
        <w:numPr>
          <w:ilvl w:val="2"/>
          <w:numId w:val="3"/>
        </w:numPr>
        <w:spacing w:after="120" w:line="240" w:lineRule="auto"/>
        <w:rPr>
          <w:rFonts w:ascii="Arial Narrow" w:hAnsi="Arial Narrow" w:cstheme="minorHAnsi"/>
          <w:sz w:val="18"/>
        </w:rPr>
      </w:pPr>
      <w:r w:rsidRPr="00850548">
        <w:rPr>
          <w:rFonts w:ascii="Arial Narrow" w:hAnsi="Arial Narrow" w:cstheme="minorHAnsi"/>
          <w:sz w:val="18"/>
        </w:rPr>
        <w:t>Road point difference.</w:t>
      </w:r>
    </w:p>
    <w:p w14:paraId="2E747DA2" w14:textId="77777777" w:rsidR="001D44A9" w:rsidRPr="00850548" w:rsidRDefault="001D44A9" w:rsidP="001D44A9">
      <w:pPr>
        <w:pStyle w:val="ListParagraph"/>
        <w:numPr>
          <w:ilvl w:val="2"/>
          <w:numId w:val="3"/>
        </w:numPr>
        <w:spacing w:after="120" w:line="240" w:lineRule="auto"/>
        <w:rPr>
          <w:rFonts w:ascii="Arial Narrow" w:hAnsi="Arial Narrow" w:cstheme="minorHAnsi"/>
          <w:sz w:val="18"/>
        </w:rPr>
      </w:pPr>
      <w:r w:rsidRPr="00850548">
        <w:rPr>
          <w:rFonts w:ascii="Arial Narrow" w:hAnsi="Arial Narrow" w:cstheme="minorHAnsi"/>
          <w:sz w:val="18"/>
        </w:rPr>
        <w:t>Total number of points scored @ home.</w:t>
      </w:r>
    </w:p>
    <w:p w14:paraId="46048DD0" w14:textId="77777777" w:rsidR="001D44A9" w:rsidRPr="00850548" w:rsidRDefault="001D44A9" w:rsidP="001D44A9">
      <w:pPr>
        <w:pStyle w:val="ListParagraph"/>
        <w:numPr>
          <w:ilvl w:val="2"/>
          <w:numId w:val="3"/>
        </w:numPr>
        <w:spacing w:after="120" w:line="240" w:lineRule="auto"/>
        <w:rPr>
          <w:rFonts w:ascii="Arial Narrow" w:hAnsi="Arial Narrow" w:cstheme="minorHAnsi"/>
          <w:sz w:val="18"/>
        </w:rPr>
      </w:pPr>
      <w:r w:rsidRPr="00850548">
        <w:rPr>
          <w:rFonts w:ascii="Arial Narrow" w:hAnsi="Arial Narrow" w:cstheme="minorHAnsi"/>
          <w:sz w:val="18"/>
        </w:rPr>
        <w:t>Home point difference.</w:t>
      </w:r>
    </w:p>
    <w:p w14:paraId="37C135DC" w14:textId="77777777" w:rsidR="002720C9" w:rsidRPr="002720C9" w:rsidRDefault="001D44A9" w:rsidP="002720C9">
      <w:pPr>
        <w:pStyle w:val="ListParagraph"/>
        <w:numPr>
          <w:ilvl w:val="2"/>
          <w:numId w:val="3"/>
        </w:numPr>
        <w:spacing w:after="120" w:line="240" w:lineRule="auto"/>
        <w:ind w:left="2174" w:hanging="187"/>
        <w:contextualSpacing w:val="0"/>
        <w:rPr>
          <w:rFonts w:ascii="Arial Narrow" w:hAnsi="Arial Narrow" w:cstheme="minorHAnsi"/>
          <w:sz w:val="18"/>
        </w:rPr>
      </w:pPr>
      <w:r w:rsidRPr="00850548">
        <w:rPr>
          <w:rFonts w:ascii="Arial Narrow" w:hAnsi="Arial Narrow" w:cstheme="minorHAnsi"/>
          <w:sz w:val="18"/>
        </w:rPr>
        <w:t>Coin toss (2 teams) or drawing of lots (at least 3 teams).</w:t>
      </w:r>
    </w:p>
    <w:p w14:paraId="0A3C15D6" w14:textId="77777777" w:rsidR="005A217C" w:rsidRPr="00850548" w:rsidRDefault="005A217C" w:rsidP="00690554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 Narrow" w:hAnsi="Arial Narrow"/>
          <w:b/>
        </w:rPr>
      </w:pPr>
      <w:r w:rsidRPr="00850548">
        <w:rPr>
          <w:rFonts w:ascii="Arial Narrow" w:hAnsi="Arial Narrow"/>
          <w:b/>
        </w:rPr>
        <w:t xml:space="preserve">The </w:t>
      </w:r>
      <w:r w:rsidR="001B5795" w:rsidRPr="00850548">
        <w:rPr>
          <w:rFonts w:ascii="Arial Narrow" w:hAnsi="Arial Narrow"/>
          <w:b/>
        </w:rPr>
        <w:t>CSB</w:t>
      </w:r>
      <w:r w:rsidRPr="00850548">
        <w:rPr>
          <w:rFonts w:ascii="Arial Narrow" w:hAnsi="Arial Narrow"/>
          <w:b/>
        </w:rPr>
        <w:t>L Playoffs are played in July and August:</w:t>
      </w:r>
    </w:p>
    <w:p w14:paraId="3E1E6F36" w14:textId="77777777" w:rsidR="005A217C" w:rsidRPr="00850548" w:rsidRDefault="005A217C" w:rsidP="001B579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ascii="Arial Narrow" w:hAnsi="Arial Narrow"/>
          <w:sz w:val="20"/>
        </w:rPr>
      </w:pPr>
      <w:r w:rsidRPr="00850548">
        <w:rPr>
          <w:rFonts w:ascii="Arial Narrow" w:hAnsi="Arial Narrow"/>
          <w:sz w:val="20"/>
        </w:rPr>
        <w:t xml:space="preserve">The playoff is </w:t>
      </w:r>
      <w:r w:rsidR="009747A0" w:rsidRPr="00850548">
        <w:rPr>
          <w:rFonts w:ascii="Arial Narrow" w:hAnsi="Arial Narrow"/>
          <w:sz w:val="20"/>
        </w:rPr>
        <w:t>an</w:t>
      </w:r>
      <w:r w:rsidRPr="00850548">
        <w:rPr>
          <w:rFonts w:ascii="Arial Narrow" w:hAnsi="Arial Narrow"/>
          <w:sz w:val="20"/>
        </w:rPr>
        <w:t xml:space="preserve"> </w:t>
      </w:r>
      <w:r w:rsidR="009747A0">
        <w:rPr>
          <w:rFonts w:ascii="Arial Narrow" w:hAnsi="Arial Narrow"/>
          <w:sz w:val="20"/>
        </w:rPr>
        <w:t>8</w:t>
      </w:r>
      <w:r w:rsidRPr="00850548">
        <w:rPr>
          <w:rFonts w:ascii="Arial Narrow" w:hAnsi="Arial Narrow"/>
          <w:sz w:val="20"/>
        </w:rPr>
        <w:t>-team single-elimin</w:t>
      </w:r>
      <w:r w:rsidR="00BC1EF9">
        <w:rPr>
          <w:rFonts w:ascii="Arial Narrow" w:hAnsi="Arial Narrow"/>
          <w:sz w:val="20"/>
        </w:rPr>
        <w:t xml:space="preserve">ation tournament, with the top </w:t>
      </w:r>
      <w:r w:rsidR="009747A0">
        <w:rPr>
          <w:rFonts w:ascii="Arial Narrow" w:hAnsi="Arial Narrow"/>
          <w:sz w:val="20"/>
        </w:rPr>
        <w:t>4</w:t>
      </w:r>
      <w:r w:rsidR="00DC14ED">
        <w:rPr>
          <w:rFonts w:ascii="Arial Narrow" w:hAnsi="Arial Narrow"/>
          <w:sz w:val="20"/>
        </w:rPr>
        <w:t xml:space="preserve"> </w:t>
      </w:r>
      <w:r w:rsidR="00BC1EF9">
        <w:rPr>
          <w:rFonts w:ascii="Arial Narrow" w:hAnsi="Arial Narrow"/>
          <w:sz w:val="20"/>
        </w:rPr>
        <w:t>teams from</w:t>
      </w:r>
      <w:r w:rsidR="00A34540">
        <w:rPr>
          <w:rFonts w:ascii="Arial Narrow" w:hAnsi="Arial Narrow"/>
          <w:sz w:val="20"/>
        </w:rPr>
        <w:t xml:space="preserve"> each </w:t>
      </w:r>
      <w:r w:rsidR="00DC14ED">
        <w:rPr>
          <w:rFonts w:ascii="Arial Narrow" w:hAnsi="Arial Narrow"/>
          <w:sz w:val="20"/>
        </w:rPr>
        <w:t>conference</w:t>
      </w:r>
      <w:r w:rsidR="00A34540">
        <w:rPr>
          <w:rFonts w:ascii="Arial Narrow" w:hAnsi="Arial Narrow"/>
          <w:sz w:val="20"/>
        </w:rPr>
        <w:t xml:space="preserve"> advancing</w:t>
      </w:r>
      <w:r w:rsidRPr="00850548">
        <w:rPr>
          <w:rFonts w:ascii="Arial Narrow" w:hAnsi="Arial Narrow"/>
          <w:sz w:val="20"/>
        </w:rPr>
        <w:t xml:space="preserve"> to the playoffs.</w:t>
      </w:r>
    </w:p>
    <w:p w14:paraId="309D347F" w14:textId="77777777" w:rsidR="002720C9" w:rsidRDefault="005A217C" w:rsidP="00B61581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ascii="Arial Narrow" w:hAnsi="Arial Narrow"/>
          <w:sz w:val="20"/>
        </w:rPr>
      </w:pPr>
      <w:r w:rsidRPr="00850548">
        <w:rPr>
          <w:rFonts w:ascii="Arial Narrow" w:hAnsi="Arial Narrow"/>
          <w:sz w:val="20"/>
        </w:rPr>
        <w:t xml:space="preserve">All matches in the </w:t>
      </w:r>
      <w:r w:rsidR="001B5795" w:rsidRPr="00850548">
        <w:rPr>
          <w:rFonts w:ascii="Arial Narrow" w:hAnsi="Arial Narrow"/>
          <w:sz w:val="20"/>
        </w:rPr>
        <w:t>CSB</w:t>
      </w:r>
      <w:r w:rsidRPr="00850548">
        <w:rPr>
          <w:rFonts w:ascii="Arial Narrow" w:hAnsi="Arial Narrow"/>
          <w:sz w:val="20"/>
        </w:rPr>
        <w:t>L playoffs are played with the higher seeded team hosting the match, until a Champion is decided at a predetermined neutral location for a playoff weekend, in which both the Semi-final and Championship matches are played.</w:t>
      </w:r>
    </w:p>
    <w:p w14:paraId="19F3C9BA" w14:textId="77777777" w:rsidR="009747A0" w:rsidRPr="009747A0" w:rsidRDefault="001B32A1" w:rsidP="009747A0">
      <w:pPr>
        <w:spacing w:after="120" w:line="240" w:lineRule="auto"/>
        <w:rPr>
          <w:rFonts w:ascii="Arial Narrow" w:hAnsi="Arial Narrow"/>
          <w:sz w:val="20"/>
        </w:rPr>
      </w:pPr>
      <w:r w:rsidRPr="001B32A1">
        <w:rPr>
          <w:noProof/>
        </w:rPr>
        <w:drawing>
          <wp:inline distT="0" distB="0" distL="0" distR="0" wp14:anchorId="3DD52F22" wp14:editId="367E04E4">
            <wp:extent cx="6719570" cy="3631721"/>
            <wp:effectExtent l="0" t="0" r="508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394" t="25514" r="23383" b="4020"/>
                    <a:stretch/>
                  </pic:blipFill>
                  <pic:spPr bwMode="auto">
                    <a:xfrm>
                      <a:off x="0" y="0"/>
                      <a:ext cx="6751729" cy="3649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036419" w14:textId="77777777" w:rsidR="00B61581" w:rsidRDefault="00B61581">
      <w:pPr>
        <w:spacing w:after="120" w:line="240" w:lineRule="auto"/>
        <w:rPr>
          <w:rFonts w:ascii="Arial Narrow" w:hAnsi="Arial Narrow"/>
          <w:sz w:val="20"/>
        </w:rPr>
      </w:pPr>
    </w:p>
    <w:p w14:paraId="4881BA59" w14:textId="77777777" w:rsidR="00BC1EF9" w:rsidRPr="00BC1EF9" w:rsidRDefault="00BC1EF9" w:rsidP="00BC1EF9">
      <w:bookmarkStart w:id="0" w:name="_GoBack"/>
      <w:bookmarkEnd w:id="0"/>
    </w:p>
    <w:sectPr w:rsidR="00BC1EF9" w:rsidRPr="00BC1EF9" w:rsidSect="005A21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0D5B"/>
    <w:multiLevelType w:val="hybridMultilevel"/>
    <w:tmpl w:val="3EBAB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64C86"/>
    <w:multiLevelType w:val="multilevel"/>
    <w:tmpl w:val="5C1C0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61620F"/>
    <w:multiLevelType w:val="hybridMultilevel"/>
    <w:tmpl w:val="56B60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B1188"/>
    <w:multiLevelType w:val="hybridMultilevel"/>
    <w:tmpl w:val="9C481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17C"/>
    <w:rsid w:val="000E200B"/>
    <w:rsid w:val="001632C2"/>
    <w:rsid w:val="00185504"/>
    <w:rsid w:val="001B32A1"/>
    <w:rsid w:val="001B5795"/>
    <w:rsid w:val="001D44A9"/>
    <w:rsid w:val="001E5185"/>
    <w:rsid w:val="0025346B"/>
    <w:rsid w:val="002720C9"/>
    <w:rsid w:val="0031437A"/>
    <w:rsid w:val="003E2EAD"/>
    <w:rsid w:val="0055564B"/>
    <w:rsid w:val="0058209F"/>
    <w:rsid w:val="005A217C"/>
    <w:rsid w:val="005B3711"/>
    <w:rsid w:val="00676ABE"/>
    <w:rsid w:val="00690554"/>
    <w:rsid w:val="006B2226"/>
    <w:rsid w:val="00782029"/>
    <w:rsid w:val="007D3CAF"/>
    <w:rsid w:val="00850548"/>
    <w:rsid w:val="00947C2F"/>
    <w:rsid w:val="009747A0"/>
    <w:rsid w:val="00A34540"/>
    <w:rsid w:val="00B070D1"/>
    <w:rsid w:val="00B15777"/>
    <w:rsid w:val="00B36867"/>
    <w:rsid w:val="00B451E1"/>
    <w:rsid w:val="00B61581"/>
    <w:rsid w:val="00BC1EF9"/>
    <w:rsid w:val="00C23369"/>
    <w:rsid w:val="00C25964"/>
    <w:rsid w:val="00D268F0"/>
    <w:rsid w:val="00D34664"/>
    <w:rsid w:val="00DC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125C9"/>
  <w15:chartTrackingRefBased/>
  <w15:docId w15:val="{22BA26A4-2162-40C8-825E-DFA295E9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21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21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21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A21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905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1E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47A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7A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Knight</dc:creator>
  <cp:keywords/>
  <dc:description/>
  <cp:lastModifiedBy>Matt Knight</cp:lastModifiedBy>
  <cp:revision>23</cp:revision>
  <dcterms:created xsi:type="dcterms:W3CDTF">2018-11-09T13:47:00Z</dcterms:created>
  <dcterms:modified xsi:type="dcterms:W3CDTF">2019-04-20T13:15:00Z</dcterms:modified>
</cp:coreProperties>
</file>